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AAD1" w14:textId="3B4823FD" w:rsidR="00494DD9" w:rsidRPr="00494DD9" w:rsidRDefault="00494DD9" w:rsidP="00B76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D9">
        <w:rPr>
          <w:rFonts w:ascii="Times New Roman" w:hAnsi="Times New Roman" w:cs="Times New Roman"/>
          <w:sz w:val="28"/>
          <w:szCs w:val="28"/>
        </w:rPr>
        <w:t>ТИПОВИЙ ІНДИВІДУАЛЬНИЙ ДОГОВІР</w:t>
      </w:r>
    </w:p>
    <w:p w14:paraId="6F6C7977" w14:textId="7BB2216A" w:rsidR="00494DD9" w:rsidRPr="00494DD9" w:rsidRDefault="00494DD9" w:rsidP="00B76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D9">
        <w:rPr>
          <w:rFonts w:ascii="Times New Roman" w:hAnsi="Times New Roman" w:cs="Times New Roman"/>
          <w:sz w:val="28"/>
          <w:szCs w:val="28"/>
        </w:rPr>
        <w:t>про надання послуг з централізованого водовідведення</w:t>
      </w:r>
    </w:p>
    <w:p w14:paraId="2F7CB827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175A0" w14:textId="029FB4CF" w:rsidR="00494DD9" w:rsidRPr="00494DD9" w:rsidRDefault="00B76E61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смт. Східниця</w:t>
      </w:r>
      <w:r w:rsidR="00494DD9" w:rsidRPr="00494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202</w:t>
      </w:r>
      <w:r w:rsidR="000066C1">
        <w:rPr>
          <w:rFonts w:ascii="Times New Roman" w:hAnsi="Times New Roman" w:cs="Times New Roman"/>
          <w:sz w:val="28"/>
          <w:szCs w:val="28"/>
        </w:rPr>
        <w:t>3</w:t>
      </w:r>
      <w:r w:rsidR="00494DD9" w:rsidRPr="00494DD9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58FA6393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AE030" w14:textId="7C734A70" w:rsidR="00494DD9" w:rsidRPr="00494DD9" w:rsidRDefault="00B76E61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Комунальне підприємство «Господарник» ,що  іменується надалі «</w:t>
      </w:r>
      <w:r>
        <w:rPr>
          <w:rFonts w:ascii="Times New Roman" w:hAnsi="Times New Roman" w:cs="Times New Roman"/>
          <w:sz w:val="28"/>
          <w:szCs w:val="28"/>
        </w:rPr>
        <w:t>Виконавець</w:t>
      </w:r>
      <w:r w:rsidRPr="00B76E61">
        <w:rPr>
          <w:rFonts w:ascii="Times New Roman" w:hAnsi="Times New Roman" w:cs="Times New Roman"/>
          <w:sz w:val="28"/>
          <w:szCs w:val="28"/>
        </w:rPr>
        <w:t>»,</w:t>
      </w:r>
      <w:r w:rsidR="00124EE8">
        <w:rPr>
          <w:rFonts w:ascii="Times New Roman" w:hAnsi="Times New Roman" w:cs="Times New Roman"/>
          <w:sz w:val="28"/>
          <w:szCs w:val="28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</w:rPr>
        <w:t xml:space="preserve">в особі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B76E61">
        <w:rPr>
          <w:rFonts w:ascii="Times New Roman" w:hAnsi="Times New Roman" w:cs="Times New Roman"/>
          <w:sz w:val="28"/>
          <w:szCs w:val="28"/>
        </w:rPr>
        <w:t xml:space="preserve"> Івана Івановича ,який діє на підставі Статуту,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76E61">
        <w:rPr>
          <w:rFonts w:ascii="Times New Roman" w:hAnsi="Times New Roman" w:cs="Times New Roman"/>
          <w:sz w:val="28"/>
          <w:szCs w:val="28"/>
        </w:rPr>
        <w:t xml:space="preserve"> однієї сторони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DD9" w:rsidRPr="00494DD9">
        <w:rPr>
          <w:rFonts w:ascii="Times New Roman" w:hAnsi="Times New Roman" w:cs="Times New Roman"/>
          <w:sz w:val="28"/>
          <w:szCs w:val="28"/>
        </w:rPr>
        <w:t>та індивідуальний споживач, який приєднався до умов цього договору згідно з пунктом 5 цього договору (далі — споживач), з іншої сторони, уклали цей договір про таке.</w:t>
      </w:r>
    </w:p>
    <w:p w14:paraId="3A07467D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71A4E" w14:textId="71A9FFA8" w:rsidR="00494DD9" w:rsidRPr="00B76E61" w:rsidRDefault="00494DD9" w:rsidP="00B76E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61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3048F86E" w14:textId="376461B0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Цей договір є публічним договором приєднання, що укладається з метою надання послуг з централізованого водовідведення (далі — послуги) індивідуальному споживачу. Цей договір укладається сторонами з урахуванням статей 633, 634, 641, 642 Цивільного кодексу України.</w:t>
      </w:r>
    </w:p>
    <w:p w14:paraId="7A6F627C" w14:textId="62C6D866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Даний договір вважається укладеним через 30 днів з моменту розміщення на офіційному сайті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С</w:t>
      </w:r>
      <w:r w:rsidR="00B76E61" w:rsidRPr="00B76E61">
        <w:rPr>
          <w:rFonts w:ascii="Times New Roman" w:hAnsi="Times New Roman" w:cs="Times New Roman"/>
          <w:sz w:val="28"/>
          <w:szCs w:val="28"/>
        </w:rPr>
        <w:t>хідницької</w:t>
      </w:r>
      <w:proofErr w:type="spellEnd"/>
      <w:r w:rsidR="00B76E61" w:rsidRPr="00B76E6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B76E61">
        <w:rPr>
          <w:rFonts w:ascii="Times New Roman" w:hAnsi="Times New Roman" w:cs="Times New Roman"/>
          <w:sz w:val="28"/>
          <w:szCs w:val="28"/>
        </w:rPr>
        <w:t>.</w:t>
      </w:r>
    </w:p>
    <w:p w14:paraId="1E2216AD" w14:textId="303E8FDF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офіційному сайті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С</w:t>
      </w:r>
      <w:r w:rsidR="00B76E61" w:rsidRPr="00B76E61">
        <w:rPr>
          <w:rFonts w:ascii="Times New Roman" w:hAnsi="Times New Roman" w:cs="Times New Roman"/>
          <w:sz w:val="28"/>
          <w:szCs w:val="28"/>
        </w:rPr>
        <w:t>хідницької</w:t>
      </w:r>
      <w:proofErr w:type="spellEnd"/>
      <w:r w:rsidR="00B76E61" w:rsidRPr="00B76E6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B76E61">
        <w:rPr>
          <w:rFonts w:ascii="Times New Roman" w:hAnsi="Times New Roman" w:cs="Times New Roman"/>
          <w:sz w:val="28"/>
          <w:szCs w:val="28"/>
        </w:rPr>
        <w:t>.</w:t>
      </w:r>
    </w:p>
    <w:p w14:paraId="721919DB" w14:textId="36BDA18C" w:rsidR="00494DD9" w:rsidRPr="00B76E61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Інформування споживача про намір зміни цін/тарифів на послуги здійснюється виконавцем відповідно до законодавства.</w:t>
      </w:r>
    </w:p>
    <w:p w14:paraId="4801CF3C" w14:textId="53BC8E11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</w:t>
      </w:r>
      <w:r w:rsidR="00AD0C2B">
        <w:rPr>
          <w:rFonts w:ascii="Times New Roman" w:hAnsi="Times New Roman" w:cs="Times New Roman"/>
          <w:sz w:val="28"/>
          <w:szCs w:val="28"/>
        </w:rPr>
        <w:t xml:space="preserve">надання та/або </w:t>
      </w:r>
      <w:r w:rsidRPr="00B76E61">
        <w:rPr>
          <w:rFonts w:ascii="Times New Roman" w:hAnsi="Times New Roman" w:cs="Times New Roman"/>
          <w:sz w:val="28"/>
          <w:szCs w:val="28"/>
        </w:rPr>
        <w:t>отримання послуг.</w:t>
      </w:r>
    </w:p>
    <w:p w14:paraId="7ED2B12E" w14:textId="6D837EA3" w:rsidR="00494DD9" w:rsidRPr="00B76E61" w:rsidRDefault="00494DD9" w:rsidP="00B76E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61">
        <w:rPr>
          <w:rFonts w:ascii="Times New Roman" w:hAnsi="Times New Roman" w:cs="Times New Roman"/>
          <w:b/>
          <w:bCs/>
          <w:sz w:val="28"/>
          <w:szCs w:val="28"/>
        </w:rPr>
        <w:t>Предмет договору</w:t>
      </w:r>
    </w:p>
    <w:p w14:paraId="1BC77081" w14:textId="7C2D0939" w:rsidR="00494DD9" w:rsidRPr="00B76E61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зобов’язується надавати споживачу послуги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в строки і на умовах, визначених цим договором.</w:t>
      </w:r>
    </w:p>
    <w:p w14:paraId="56AEF6B2" w14:textId="34946049" w:rsidR="00494DD9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14:paraId="3B3E92FB" w14:textId="77777777" w:rsidR="00B76E61" w:rsidRPr="00B76E61" w:rsidRDefault="00B76E61" w:rsidP="00B7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CA0A1D" w14:textId="79D0B0BB" w:rsidR="00494DD9" w:rsidRPr="00B76E61" w:rsidRDefault="00494DD9" w:rsidP="00B76E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61">
        <w:rPr>
          <w:rFonts w:ascii="Times New Roman" w:hAnsi="Times New Roman" w:cs="Times New Roman"/>
          <w:b/>
          <w:bCs/>
          <w:sz w:val="28"/>
          <w:szCs w:val="28"/>
        </w:rPr>
        <w:t>Порядок надання та вимоги до якості послуги</w:t>
      </w:r>
    </w:p>
    <w:p w14:paraId="0DF2BB47" w14:textId="1DDAEA15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lastRenderedPageBreak/>
        <w:t>Виконавець забезпечує постачання послуг безперервно з гарантованим рівнем безпеки</w:t>
      </w:r>
      <w:r w:rsidR="00B76E61">
        <w:rPr>
          <w:rFonts w:ascii="Times New Roman" w:hAnsi="Times New Roman" w:cs="Times New Roman"/>
          <w:sz w:val="28"/>
          <w:szCs w:val="28"/>
        </w:rPr>
        <w:t>.</w:t>
      </w:r>
    </w:p>
    <w:p w14:paraId="340743DF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Надання послуг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14:paraId="168F843A" w14:textId="569051B9" w:rsidR="00494DD9" w:rsidRPr="00B76E61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Контроль якісних та кількісних характеристик послуг здійснюється за показаннями вузла (вузлів) комерційного</w:t>
      </w:r>
      <w:r w:rsidR="000066C1">
        <w:rPr>
          <w:rFonts w:ascii="Times New Roman" w:hAnsi="Times New Roman" w:cs="Times New Roman"/>
          <w:sz w:val="28"/>
          <w:szCs w:val="28"/>
        </w:rPr>
        <w:t>/некомерційного ( для джерел альтернативного водопостачання)</w:t>
      </w:r>
      <w:r w:rsidRPr="00B76E61">
        <w:rPr>
          <w:rFonts w:ascii="Times New Roman" w:hAnsi="Times New Roman" w:cs="Times New Roman"/>
          <w:sz w:val="28"/>
          <w:szCs w:val="28"/>
        </w:rPr>
        <w:t xml:space="preserve"> обліку та</w:t>
      </w:r>
      <w:r w:rsidR="000170FB">
        <w:rPr>
          <w:rFonts w:ascii="Times New Roman" w:hAnsi="Times New Roman" w:cs="Times New Roman"/>
          <w:sz w:val="28"/>
          <w:szCs w:val="28"/>
        </w:rPr>
        <w:t xml:space="preserve">/або вузла обліку стічних вод, або </w:t>
      </w:r>
      <w:r w:rsidRPr="00B76E61">
        <w:rPr>
          <w:rFonts w:ascii="Times New Roman" w:hAnsi="Times New Roman" w:cs="Times New Roman"/>
          <w:sz w:val="28"/>
          <w:szCs w:val="28"/>
        </w:rPr>
        <w:t>іншими засобами вимірювальної техніки.</w:t>
      </w:r>
    </w:p>
    <w:p w14:paraId="1AD051E1" w14:textId="098C98C9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У разі виникнення аварії на зовнішніх інженерних мережах постачання послуг виконавець проводить аварійно-відновні роботи у строк не більше </w:t>
      </w:r>
      <w:r w:rsidR="000066C1" w:rsidRPr="00AD0C2B">
        <w:rPr>
          <w:rFonts w:ascii="Times New Roman" w:hAnsi="Times New Roman" w:cs="Times New Roman"/>
          <w:sz w:val="28"/>
          <w:szCs w:val="28"/>
        </w:rPr>
        <w:t>п’яти</w:t>
      </w:r>
      <w:r w:rsidRPr="00AD0C2B">
        <w:rPr>
          <w:rFonts w:ascii="Times New Roman" w:hAnsi="Times New Roman" w:cs="Times New Roman"/>
          <w:sz w:val="28"/>
          <w:szCs w:val="28"/>
        </w:rPr>
        <w:t xml:space="preserve"> діб </w:t>
      </w:r>
      <w:r w:rsidRPr="00B76E61">
        <w:rPr>
          <w:rFonts w:ascii="Times New Roman" w:hAnsi="Times New Roman" w:cs="Times New Roman"/>
          <w:sz w:val="28"/>
          <w:szCs w:val="28"/>
        </w:rPr>
        <w:t>з моменту виявлення ним факту аварії або повідомлення споживачем виконавцю про аварію.</w:t>
      </w:r>
    </w:p>
    <w:p w14:paraId="2AC29E87" w14:textId="14AAFC52" w:rsidR="00494DD9" w:rsidRPr="00B76E61" w:rsidRDefault="00494DD9" w:rsidP="00B76E61">
      <w:pPr>
        <w:pStyle w:val="a3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61">
        <w:rPr>
          <w:rFonts w:ascii="Times New Roman" w:hAnsi="Times New Roman" w:cs="Times New Roman"/>
          <w:b/>
          <w:bCs/>
          <w:sz w:val="28"/>
          <w:szCs w:val="28"/>
        </w:rPr>
        <w:t>Облік послуги</w:t>
      </w:r>
    </w:p>
    <w:p w14:paraId="40DF7BF1" w14:textId="45EE695C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</w:t>
      </w:r>
      <w:r w:rsidR="000066C1">
        <w:rPr>
          <w:rFonts w:ascii="Times New Roman" w:hAnsi="Times New Roman" w:cs="Times New Roman"/>
          <w:sz w:val="28"/>
          <w:szCs w:val="28"/>
        </w:rPr>
        <w:t>, та/або альтернативного водопостачання (криниці, свердловини водопостачання)</w:t>
      </w:r>
      <w:r w:rsidRPr="00B76E61">
        <w:rPr>
          <w:rFonts w:ascii="Times New Roman" w:hAnsi="Times New Roman" w:cs="Times New Roman"/>
          <w:sz w:val="28"/>
          <w:szCs w:val="28"/>
        </w:rPr>
        <w:t>.</w:t>
      </w:r>
    </w:p>
    <w:p w14:paraId="71E79232" w14:textId="7A8D9B29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Якщо будинок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оснащено</w:t>
      </w:r>
      <w:proofErr w:type="spellEnd"/>
      <w:r w:rsidRPr="00B76E61">
        <w:rPr>
          <w:rFonts w:ascii="Times New Roman" w:hAnsi="Times New Roman" w:cs="Times New Roman"/>
          <w:sz w:val="28"/>
          <w:szCs w:val="28"/>
        </w:rPr>
        <w:t xml:space="preserve"> двома та більше вузлами комерційного обліку централізованого водопостачання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здійснюється для кожної окремої частини будинку, обладнаної вузлом комерційного обліку послуг.</w:t>
      </w:r>
    </w:p>
    <w:p w14:paraId="1F095D9C" w14:textId="00A29993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Одиницею вимірювання обсягу спожитих споживачем послуг</w:t>
      </w:r>
      <w:r w:rsidR="0077019D">
        <w:rPr>
          <w:rFonts w:ascii="Times New Roman" w:hAnsi="Times New Roman" w:cs="Times New Roman"/>
          <w:sz w:val="28"/>
          <w:szCs w:val="28"/>
        </w:rPr>
        <w:t xml:space="preserve"> </w:t>
      </w:r>
      <w:r w:rsidRPr="0077019D">
        <w:rPr>
          <w:rFonts w:ascii="Times New Roman" w:hAnsi="Times New Roman" w:cs="Times New Roman"/>
          <w:sz w:val="28"/>
          <w:szCs w:val="28"/>
        </w:rPr>
        <w:t>є куб. метр.</w:t>
      </w:r>
    </w:p>
    <w:p w14:paraId="66206E6D" w14:textId="7DC25996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У разі коли будинок на дату укладення цього договору не обладнано вузлом (вузлами) комерційного обліку, до встановлення такого вузла (вузлів) обліку обсяг споживання послуг у будинку визначається відповідно до Методики розподілу.</w:t>
      </w:r>
    </w:p>
    <w:p w14:paraId="05393972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14:paraId="4257129E" w14:textId="6000B561" w:rsidR="00494DD9" w:rsidRPr="000474E8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Pr="00B76E61">
        <w:rPr>
          <w:rFonts w:ascii="Times New Roman" w:hAnsi="Times New Roman" w:cs="Times New Roman"/>
          <w:sz w:val="28"/>
          <w:szCs w:val="28"/>
        </w:rPr>
        <w:t xml:space="preserve"> вузла комерційного обліку. 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14:paraId="21721CEE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Зняття показань засобів вимірювальної техніки вузла (вузлів) комерційного обліку послуги здійснюється виконавцем щомісяця.</w:t>
      </w:r>
    </w:p>
    <w:p w14:paraId="31CC8EA9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lastRenderedPageBreak/>
        <w:t>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у будинку, приймається середньодобове споживання послуги за попередні 12 місяців, а в разі відсутності такої інформації — за фактичний час споживання послуги, але не менше 15 діб.</w:t>
      </w:r>
    </w:p>
    <w:p w14:paraId="2EA7196D" w14:textId="5BE3A9A1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Після відновлення надання показань вузлів комерційного обліку виконавець зобов’язаний провести перерозподіл обсягу спожитих послуг у будинку та перерахунок із споживачем.</w:t>
      </w:r>
    </w:p>
    <w:p w14:paraId="6B657BE1" w14:textId="725E7DCD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Перерозподіл обсягу спожитих послуг у будинку та перерахунок із споживачем проводиться у тому розрахунковому періоді, в якому отримано в установленому порядку інформацію про невідповідність обсягу розподілених послуг окремим споживачам, але не більше ніж за 12 розрахункових періодів.</w:t>
      </w:r>
    </w:p>
    <w:p w14:paraId="2F4E5F4D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14:paraId="6F26FC1E" w14:textId="374DB814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14:paraId="45A2FB84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14:paraId="2656F7BB" w14:textId="10BB4C15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У разі коли зняття показань здійснює споживач, він щомісяця до останнього числа розрахункового періоду  передає показання вузлів розподільного обліку водопостачання виконавцю </w:t>
      </w:r>
      <w:r w:rsidRPr="0077019D">
        <w:rPr>
          <w:rFonts w:ascii="Times New Roman" w:hAnsi="Times New Roman" w:cs="Times New Roman"/>
          <w:sz w:val="28"/>
          <w:szCs w:val="28"/>
        </w:rPr>
        <w:t>за номером телефону, зазначеним у розділі “Реквізити виконавця” цього договору;</w:t>
      </w:r>
    </w:p>
    <w:p w14:paraId="09E230F9" w14:textId="14FCF09E" w:rsidR="00494DD9" w:rsidRPr="0077019D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періодично, не менше одного разу на рік, проводить контрольне зняття показань засобів вимірювальної техніки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споживачем.</w:t>
      </w:r>
    </w:p>
    <w:p w14:paraId="7F895CF5" w14:textId="0A76D7EC" w:rsidR="0077019D" w:rsidRPr="000474E8" w:rsidRDefault="00494DD9" w:rsidP="00047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недопуску</w:t>
      </w:r>
      <w:proofErr w:type="spellEnd"/>
      <w:r w:rsidRPr="00B76E61">
        <w:rPr>
          <w:rFonts w:ascii="Times New Roman" w:hAnsi="Times New Roman" w:cs="Times New Roman"/>
          <w:sz w:val="28"/>
          <w:szCs w:val="28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14:paraId="73365FCE" w14:textId="5C4BF0EC" w:rsidR="00494DD9" w:rsidRPr="000474E8" w:rsidRDefault="00494DD9" w:rsidP="000474E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19D">
        <w:rPr>
          <w:rFonts w:ascii="Times New Roman" w:hAnsi="Times New Roman" w:cs="Times New Roman"/>
          <w:b/>
          <w:bCs/>
          <w:sz w:val="28"/>
          <w:szCs w:val="28"/>
        </w:rPr>
        <w:t>Ціна та порядок оплати послуг, порядок та умови внесення змін до договору</w:t>
      </w:r>
    </w:p>
    <w:p w14:paraId="08064F50" w14:textId="46A3071E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lastRenderedPageBreak/>
        <w:t>Вартість послуг з</w:t>
      </w:r>
      <w:r w:rsidR="000474E8">
        <w:rPr>
          <w:rFonts w:ascii="Times New Roman" w:hAnsi="Times New Roman" w:cs="Times New Roman"/>
          <w:sz w:val="28"/>
          <w:szCs w:val="28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</w:rPr>
        <w:t>централізованого водовідведення визначається за обсягом спожитих послуг та встановленими відповідно до законодавства тарифами.</w:t>
      </w:r>
    </w:p>
    <w:p w14:paraId="01A90C05" w14:textId="6D45C404" w:rsidR="00494DD9" w:rsidRPr="000474E8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Розмір зазначених тарифів зазначається на офіційному веб-сайті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С</w:t>
      </w:r>
      <w:r w:rsidR="000474E8">
        <w:rPr>
          <w:rFonts w:ascii="Times New Roman" w:hAnsi="Times New Roman" w:cs="Times New Roman"/>
          <w:sz w:val="28"/>
          <w:szCs w:val="28"/>
        </w:rPr>
        <w:t>хдницької</w:t>
      </w:r>
      <w:proofErr w:type="spellEnd"/>
      <w:r w:rsidR="000474E8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14:paraId="7B645BC8" w14:textId="4A5D7F42" w:rsidR="00494DD9" w:rsidRPr="000474E8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У разі прийняття уповноваженим органом рішення про зміну цін/тарифів на послугу з централізованого водовідведення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14:paraId="374403E0" w14:textId="5CCF9B9B" w:rsidR="00494DD9" w:rsidRPr="000474E8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веб-сайті.</w:t>
      </w:r>
    </w:p>
    <w:p w14:paraId="3F254079" w14:textId="3C7F4CD4" w:rsidR="00494DD9" w:rsidRPr="000474E8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Розрахунковим періодом для оплати обсягу спожитих послуг є календарний місяць.</w:t>
      </w:r>
    </w:p>
    <w:p w14:paraId="7C202311" w14:textId="66663478" w:rsidR="00494DD9" w:rsidRPr="00494DD9" w:rsidRDefault="00494DD9" w:rsidP="00047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Виконавець формує та надає споживачу рахунок на оплату спожитих послуг не пізніше </w:t>
      </w:r>
      <w:r w:rsidR="000474E8">
        <w:rPr>
          <w:rFonts w:ascii="Times New Roman" w:hAnsi="Times New Roman" w:cs="Times New Roman"/>
          <w:sz w:val="28"/>
          <w:szCs w:val="28"/>
        </w:rPr>
        <w:t xml:space="preserve">10 числа наступного місяця. </w:t>
      </w:r>
    </w:p>
    <w:p w14:paraId="77EE434D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Споживач здійснює оплату за цим договором щомісяця не пізніше останнього числа місяця, що настає за розрахунковим періодом, що є граничним строком внесення плати за спожиті послуги.</w:t>
      </w:r>
    </w:p>
    <w:p w14:paraId="0A98D231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За бажанням споживача оплата послуг може здійснюватися шляхом внесення авансових платежів.</w:t>
      </w:r>
    </w:p>
    <w:p w14:paraId="23C466F6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14:paraId="09D38AD2" w14:textId="3E5E7738" w:rsidR="00494DD9" w:rsidRPr="000474E8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 починаючи з найближчих періодів від дати здійснення платежу.</w:t>
      </w:r>
    </w:p>
    <w:p w14:paraId="7E04D221" w14:textId="77777777" w:rsidR="000474E8" w:rsidRPr="000474E8" w:rsidRDefault="000474E8" w:rsidP="000474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AF27D" w14:textId="672B88A9" w:rsidR="00494DD9" w:rsidRPr="000474E8" w:rsidRDefault="00494DD9" w:rsidP="000474E8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4E8">
        <w:rPr>
          <w:rFonts w:ascii="Times New Roman" w:hAnsi="Times New Roman" w:cs="Times New Roman"/>
          <w:b/>
          <w:bCs/>
          <w:sz w:val="28"/>
          <w:szCs w:val="28"/>
        </w:rPr>
        <w:t>Права і обов’язки сторін</w:t>
      </w:r>
    </w:p>
    <w:p w14:paraId="6CB579DA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Споживач має право:</w:t>
      </w:r>
    </w:p>
    <w:p w14:paraId="5C39EE25" w14:textId="5E7DE36A" w:rsidR="00494DD9" w:rsidRPr="000474E8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одержувати своєчасно та належної якості послуги згідно із законодавством та умовами цього договору;</w:t>
      </w:r>
    </w:p>
    <w:p w14:paraId="6E043329" w14:textId="79666795" w:rsidR="00494DD9" w:rsidRPr="000474E8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без додаткової оплати одержувати від виконавця засобами зв’язку, зазначеними в розділі “Реквізити виконавця” цього договору, інформацію про ціни/тарифи на послуг</w:t>
      </w:r>
      <w:r w:rsidR="000474E8">
        <w:rPr>
          <w:rFonts w:ascii="Times New Roman" w:hAnsi="Times New Roman" w:cs="Times New Roman"/>
          <w:sz w:val="28"/>
          <w:szCs w:val="28"/>
        </w:rPr>
        <w:t>у</w:t>
      </w:r>
      <w:r w:rsidRPr="00B76E61">
        <w:rPr>
          <w:rFonts w:ascii="Times New Roman" w:hAnsi="Times New Roman" w:cs="Times New Roman"/>
          <w:sz w:val="28"/>
          <w:szCs w:val="28"/>
        </w:rPr>
        <w:t>, загальний розмір місячного платежу, структуру цін/тарифів на послуг</w:t>
      </w:r>
      <w:r w:rsidR="000474E8">
        <w:rPr>
          <w:rFonts w:ascii="Times New Roman" w:hAnsi="Times New Roman" w:cs="Times New Roman"/>
          <w:sz w:val="28"/>
          <w:szCs w:val="28"/>
        </w:rPr>
        <w:t>у</w:t>
      </w:r>
      <w:r w:rsidRPr="00B76E61">
        <w:rPr>
          <w:rFonts w:ascii="Times New Roman" w:hAnsi="Times New Roman" w:cs="Times New Roman"/>
          <w:sz w:val="28"/>
          <w:szCs w:val="28"/>
        </w:rPr>
        <w:t>,  у строк, визначений Законом України “Про доступ до публічної інформації”;</w:t>
      </w:r>
    </w:p>
    <w:p w14:paraId="4C9C191D" w14:textId="461FB9B4" w:rsidR="00494DD9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lastRenderedPageBreak/>
        <w:t>на відшкодування збитків,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 виконавця або його представників;</w:t>
      </w:r>
    </w:p>
    <w:p w14:paraId="73804E29" w14:textId="7DC3D411" w:rsidR="00494DD9" w:rsidRPr="000474E8" w:rsidRDefault="00494DD9" w:rsidP="000474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4E8">
        <w:rPr>
          <w:rFonts w:ascii="Times New Roman" w:hAnsi="Times New Roman" w:cs="Times New Roman"/>
          <w:sz w:val="28"/>
          <w:szCs w:val="28"/>
        </w:rPr>
        <w:t>звертатися до суду у разі порушення виконавцем умов цього договору.</w:t>
      </w:r>
    </w:p>
    <w:p w14:paraId="1C4360F3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B186D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Споживач зобов’язаний:</w:t>
      </w:r>
    </w:p>
    <w:p w14:paraId="1497877D" w14:textId="51993B2C" w:rsidR="00494DD9" w:rsidRPr="000474E8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своєчасно вживати заходів до усунення виявлених неполадок, пов’язаних з отриманням послуг, що виникли з його вини;</w:t>
      </w:r>
    </w:p>
    <w:p w14:paraId="0DDB29DE" w14:textId="34644F96" w:rsidR="008C2A58" w:rsidRDefault="008C2A58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чинного законодавства встановити вузол обліку</w:t>
      </w:r>
      <w:r w:rsidR="000170FB">
        <w:rPr>
          <w:rFonts w:ascii="Times New Roman" w:hAnsi="Times New Roman" w:cs="Times New Roman"/>
          <w:sz w:val="28"/>
          <w:szCs w:val="28"/>
        </w:rPr>
        <w:t xml:space="preserve"> для всіх джерел водопостачання ( централізована, та альтернативна за наявності)</w:t>
      </w:r>
      <w:r>
        <w:rPr>
          <w:rFonts w:ascii="Times New Roman" w:hAnsi="Times New Roman" w:cs="Times New Roman"/>
          <w:sz w:val="28"/>
          <w:szCs w:val="28"/>
        </w:rPr>
        <w:t xml:space="preserve"> для здійснення контролю за обсягом спожитої води;</w:t>
      </w:r>
    </w:p>
    <w:p w14:paraId="63919FA0" w14:textId="660CA322" w:rsidR="00494DD9" w:rsidRPr="000474E8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14:paraId="4212D715" w14:textId="1E3720CE" w:rsidR="00494DD9" w:rsidRPr="000474E8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оплачувати надані послуги за цінами/тарифами, встановленими відповідно до законодавства;</w:t>
      </w:r>
    </w:p>
    <w:p w14:paraId="7F37C2D4" w14:textId="2A30C9C2" w:rsidR="00494DD9" w:rsidRPr="000474E8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дотримуватися правил безпеки, зокрема пожежної та газової, санітарних норм;</w:t>
      </w:r>
    </w:p>
    <w:p w14:paraId="67E35855" w14:textId="7F13A8D2" w:rsidR="00494DD9" w:rsidRPr="000170A4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законом і цим договором;</w:t>
      </w:r>
    </w:p>
    <w:p w14:paraId="52918A9C" w14:textId="53201634" w:rsidR="00494DD9" w:rsidRPr="000170A4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сплачувати у разі несвоєчасного здійснення платежів за спожиті послуги пеню в розмірах, установлених цим договором;</w:t>
      </w:r>
    </w:p>
    <w:p w14:paraId="13C24E23" w14:textId="76A86EB1" w:rsidR="00494DD9" w:rsidRPr="000170A4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надавати виконавцю показання вузлів обліку, що забезпечують індивідуальний облік споживання послуги з централізованого водопостачання в приміщенні споживача, в порядку та строки, визначені цим договором;</w:t>
      </w:r>
    </w:p>
    <w:p w14:paraId="45A15AD7" w14:textId="655A380E" w:rsidR="00494DD9" w:rsidRPr="000170A4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за власний рахунок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14:paraId="1D4EC00B" w14:textId="1AD8DB67" w:rsidR="00494DD9" w:rsidRPr="000170A4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дотримуватися вимог житлового та містобудівного законодавства (не допускати втручання у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внутрішньобудинкові</w:t>
      </w:r>
      <w:proofErr w:type="spellEnd"/>
      <w:r w:rsidRPr="00B76E61">
        <w:rPr>
          <w:rFonts w:ascii="Times New Roman" w:hAnsi="Times New Roman" w:cs="Times New Roman"/>
          <w:sz w:val="28"/>
          <w:szCs w:val="28"/>
        </w:rPr>
        <w:t xml:space="preserve"> системи централізованого водопостачання та централізованого водовідведення, їх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7A6482FE" w14:textId="3D175637" w:rsidR="00494DD9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lastRenderedPageBreak/>
        <w:t>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14:paraId="43535824" w14:textId="77777777" w:rsidR="00213596" w:rsidRPr="000170A4" w:rsidRDefault="00213596" w:rsidP="00213596">
      <w:pPr>
        <w:pStyle w:val="a3"/>
        <w:ind w:left="1548"/>
        <w:jc w:val="both"/>
        <w:rPr>
          <w:rFonts w:ascii="Times New Roman" w:hAnsi="Times New Roman" w:cs="Times New Roman"/>
          <w:sz w:val="28"/>
          <w:szCs w:val="28"/>
        </w:rPr>
      </w:pPr>
    </w:p>
    <w:p w14:paraId="7D024022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має право:</w:t>
      </w:r>
    </w:p>
    <w:p w14:paraId="2EB0E3B3" w14:textId="3F2D9BDB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14:paraId="7648D378" w14:textId="2914C6B3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вимагати від споживача своєчасного проведення робіт з усунення виявлених неполадок, пов’язаних з отриманням послуг, що виникли з вини споживача, або відшкодування вартості таких робіт, якщо їх провів виконавець;</w:t>
      </w:r>
    </w:p>
    <w:p w14:paraId="1CC8F346" w14:textId="2585739D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доступу до житла (інших об’єктів нерухомого майна) споживача 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14:paraId="2659EBE9" w14:textId="4CB7AA91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обмежити (припинити) надання послуг в разі їх </w:t>
      </w:r>
      <w:proofErr w:type="spellStart"/>
      <w:r w:rsidRPr="00B76E61">
        <w:rPr>
          <w:rFonts w:ascii="Times New Roman" w:hAnsi="Times New Roman" w:cs="Times New Roman"/>
          <w:sz w:val="28"/>
          <w:szCs w:val="28"/>
        </w:rPr>
        <w:t>неоплати</w:t>
      </w:r>
      <w:proofErr w:type="spellEnd"/>
      <w:r w:rsidRPr="00B76E61">
        <w:rPr>
          <w:rFonts w:ascii="Times New Roman" w:hAnsi="Times New Roman" w:cs="Times New Roman"/>
          <w:sz w:val="28"/>
          <w:szCs w:val="28"/>
        </w:rPr>
        <w:t xml:space="preserve"> або оплати не в повному обсязі в порядку і строки, встановлені Законом України “Про житлово-комунальні послуги”  та цим договором, крім випадків, коли якість та/або кількість послуг не відповідає умовам цього договору;</w:t>
      </w:r>
    </w:p>
    <w:p w14:paraId="62BC1BC4" w14:textId="60A381FA" w:rsidR="00494DD9" w:rsidRPr="00B76E61" w:rsidRDefault="00494DD9" w:rsidP="00B76E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звертатися до суду в разі порушення споживачем умов цього договору.</w:t>
      </w:r>
    </w:p>
    <w:p w14:paraId="65820B0A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E5A7F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зобов’язаний:</w:t>
      </w:r>
    </w:p>
    <w:p w14:paraId="6719EF72" w14:textId="4F65BE22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забезпечувати своєчасність надання, безперервність і відповідну якість послуг згідно із законодавством та умовами договорів;</w:t>
      </w:r>
    </w:p>
    <w:p w14:paraId="2DA89260" w14:textId="3653DF0A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вирішувати питання, пов’язані з порушенням функціонування систем централізованого водовідведення (аварійні ситуації), відповідно до плану оперативних дій;</w:t>
      </w:r>
    </w:p>
    <w:p w14:paraId="369314C3" w14:textId="1CADE2F2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 та порядок надання послуг, їх споживчі властивості, а також іншу інформацію, передбачену законодавством;</w:t>
      </w:r>
    </w:p>
    <w:p w14:paraId="11BC3582" w14:textId="3983693A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своєчасно проводити підготовку об’єктів, що забезпечують надання послуг та перебувають у його власності (користуванні), до експлуатації в осінньо-зимовий період;</w:t>
      </w:r>
    </w:p>
    <w:p w14:paraId="2A33BFCD" w14:textId="25EDA5AD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 xml:space="preserve">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</w:t>
      </w:r>
      <w:r w:rsidRPr="00B76E61">
        <w:rPr>
          <w:rFonts w:ascii="Times New Roman" w:hAnsi="Times New Roman" w:cs="Times New Roman"/>
          <w:sz w:val="28"/>
          <w:szCs w:val="28"/>
        </w:rPr>
        <w:lastRenderedPageBreak/>
        <w:t>несвоєчасно або неналежної якості, а також в інших випадках, визначених цим договором;</w:t>
      </w:r>
    </w:p>
    <w:p w14:paraId="2D6700E4" w14:textId="7934C334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в строки, встановлені законодавством;</w:t>
      </w:r>
    </w:p>
    <w:p w14:paraId="250B58CE" w14:textId="037A715C" w:rsidR="00494DD9" w:rsidRPr="00213596" w:rsidRDefault="00494DD9" w:rsidP="00494D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14:paraId="3F5AA835" w14:textId="39C4D7FB" w:rsidR="00494DD9" w:rsidRPr="00B76E61" w:rsidRDefault="00494DD9" w:rsidP="00B76E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інформувати споживачів про намір зміни цін/тарифів на комунальні послуги відповідно до законодавства;</w:t>
      </w:r>
    </w:p>
    <w:p w14:paraId="40770F94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21248" w14:textId="6DD9274C" w:rsidR="00494DD9" w:rsidRPr="00046A1B" w:rsidRDefault="00494DD9" w:rsidP="00046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596">
        <w:rPr>
          <w:rFonts w:ascii="Times New Roman" w:hAnsi="Times New Roman" w:cs="Times New Roman"/>
          <w:b/>
          <w:bCs/>
          <w:sz w:val="28"/>
          <w:szCs w:val="28"/>
        </w:rPr>
        <w:t>Відповідальність сторін за порушення договору</w:t>
      </w:r>
    </w:p>
    <w:p w14:paraId="36744EBD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Сторони несуть відповідальність за невиконання умов цього договору відповідно до цього договору або закону.</w:t>
      </w:r>
    </w:p>
    <w:p w14:paraId="26FD88CC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14:paraId="31940432" w14:textId="65CF1487" w:rsidR="00494DD9" w:rsidRPr="00213596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14:paraId="1671B9A6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має право обмежити (припинити) надання послуг споживачеві у разі непогашення в повному обсязі заборгованості з оплати спожитих послуг.</w:t>
      </w:r>
    </w:p>
    <w:p w14:paraId="29261F73" w14:textId="2F31FDD2" w:rsidR="00494DD9" w:rsidRPr="00213596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вручення) та шляхом повідомлення споживачеві через його особистий кабінет.</w:t>
      </w:r>
    </w:p>
    <w:p w14:paraId="7D02251B" w14:textId="39F45EB8" w:rsidR="00494DD9" w:rsidRPr="00213596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14:paraId="5059DE93" w14:textId="7215B310" w:rsidR="00494DD9" w:rsidRPr="00213596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14:paraId="22BC9A33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Постачання послуг у разі їх обмеження (припинення)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заборгованості.</w:t>
      </w:r>
    </w:p>
    <w:p w14:paraId="10DC423B" w14:textId="3FEBF943" w:rsidR="00494DD9" w:rsidRPr="00213596" w:rsidRDefault="00494DD9" w:rsidP="00494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14:paraId="3E679674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lastRenderedPageBreak/>
        <w:t>Виконавець не несе відповідальності за ненадання послуг, надання їх не в повному обсязі або неналежної якості під час перерв, передбачених частиною першою статті 16 Закону України “Про житлово-комунальні послуги”.</w:t>
      </w:r>
    </w:p>
    <w:p w14:paraId="2703A719" w14:textId="777777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E4472" w14:textId="77777777" w:rsidR="00494DD9" w:rsidRPr="00213596" w:rsidRDefault="00494DD9" w:rsidP="0021359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596">
        <w:rPr>
          <w:rFonts w:ascii="Times New Roman" w:hAnsi="Times New Roman" w:cs="Times New Roman"/>
          <w:b/>
          <w:bCs/>
          <w:sz w:val="28"/>
          <w:szCs w:val="28"/>
        </w:rPr>
        <w:t>Строк дії договору, порядок і умови внесення до нього змін,</w:t>
      </w:r>
    </w:p>
    <w:p w14:paraId="514E0268" w14:textId="2753882D" w:rsidR="00494DD9" w:rsidRPr="00494DD9" w:rsidRDefault="00494DD9" w:rsidP="00046A1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3596">
        <w:rPr>
          <w:rFonts w:ascii="Times New Roman" w:hAnsi="Times New Roman" w:cs="Times New Roman"/>
          <w:b/>
          <w:bCs/>
          <w:sz w:val="28"/>
          <w:szCs w:val="28"/>
        </w:rPr>
        <w:t>продовження строку його дії та розірвання</w:t>
      </w:r>
    </w:p>
    <w:p w14:paraId="38BF20A1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14:paraId="175399F5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14:paraId="7D45FAD5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14:paraId="00B4AB61" w14:textId="673A3E4E" w:rsidR="00494DD9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14:paraId="4075339E" w14:textId="77777777" w:rsidR="00046A1B" w:rsidRPr="00B76E61" w:rsidRDefault="00046A1B" w:rsidP="00046A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08E470" w14:textId="4A17990F" w:rsidR="00494DD9" w:rsidRPr="00046A1B" w:rsidRDefault="00494DD9" w:rsidP="00046A1B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A1B">
        <w:rPr>
          <w:rFonts w:ascii="Times New Roman" w:hAnsi="Times New Roman" w:cs="Times New Roman"/>
          <w:b/>
          <w:bCs/>
          <w:sz w:val="28"/>
          <w:szCs w:val="28"/>
        </w:rPr>
        <w:t>Прикінцеві положення</w:t>
      </w:r>
    </w:p>
    <w:p w14:paraId="2A3041BE" w14:textId="77777777" w:rsidR="00494DD9" w:rsidRPr="00B76E61" w:rsidRDefault="00494DD9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61">
        <w:rPr>
          <w:rFonts w:ascii="Times New Roman" w:hAnsi="Times New Roman" w:cs="Times New Roman"/>
          <w:sz w:val="28"/>
          <w:szCs w:val="28"/>
        </w:rPr>
        <w:t>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передбачені цим договором, на поштову адресу споживача або іншими засобами зв’язку, зазначеними споживачем.</w:t>
      </w:r>
    </w:p>
    <w:p w14:paraId="5655F6E6" w14:textId="1630E48A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9">
        <w:rPr>
          <w:rFonts w:ascii="Times New Roman" w:hAnsi="Times New Roman" w:cs="Times New Roman"/>
          <w:sz w:val="28"/>
          <w:szCs w:val="28"/>
        </w:rPr>
        <w:t>Реквізити виконавця</w:t>
      </w:r>
    </w:p>
    <w:p w14:paraId="4EC5B0ED" w14:textId="47B6D62E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6AA29388" w14:textId="4A4A0BA3" w:rsidR="00494DD9" w:rsidRDefault="00046A1B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82391</w:t>
      </w:r>
      <w:r w:rsidR="00494DD9" w:rsidRPr="00494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Львівська</w:t>
      </w:r>
      <w:r w:rsidR="00494DD9" w:rsidRPr="00494DD9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>смт. Східниця</w:t>
      </w:r>
      <w:r w:rsidR="00494DD9" w:rsidRPr="00494DD9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Золота Баня.</w:t>
      </w:r>
    </w:p>
    <w:p w14:paraId="15AD4B3A" w14:textId="0B270062" w:rsidR="00046A1B" w:rsidRPr="00494DD9" w:rsidRDefault="00046A1B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 «Господарник»</w:t>
      </w:r>
    </w:p>
    <w:p w14:paraId="7A02ADDB" w14:textId="0F220C54" w:rsidR="00494DD9" w:rsidRPr="00494DD9" w:rsidRDefault="00046A1B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046A1B">
        <w:rPr>
          <w:rFonts w:ascii="Times New Roman" w:hAnsi="Times New Roman" w:cs="Times New Roman"/>
          <w:sz w:val="28"/>
          <w:szCs w:val="28"/>
        </w:rPr>
        <w:t>код ЄДРПОУ 30769965,МФО 320478</w:t>
      </w:r>
    </w:p>
    <w:p w14:paraId="1919C8F3" w14:textId="78842F52" w:rsidR="00494DD9" w:rsidRPr="00494DD9" w:rsidRDefault="00046A1B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046A1B">
        <w:rPr>
          <w:rFonts w:ascii="Times New Roman" w:hAnsi="Times New Roman" w:cs="Times New Roman"/>
          <w:sz w:val="28"/>
          <w:szCs w:val="28"/>
        </w:rPr>
        <w:t>р/р 26003360823 в ЛОД АБ «</w:t>
      </w:r>
      <w:proofErr w:type="spellStart"/>
      <w:r w:rsidRPr="00046A1B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Pr="00046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м. Київ</w:t>
      </w:r>
    </w:p>
    <w:p w14:paraId="3C6ECC33" w14:textId="629A8BEB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9">
        <w:rPr>
          <w:rFonts w:ascii="Times New Roman" w:hAnsi="Times New Roman" w:cs="Times New Roman"/>
          <w:sz w:val="28"/>
          <w:szCs w:val="28"/>
        </w:rPr>
        <w:t>контакти для передачі показань вузлів</w:t>
      </w:r>
      <w:r w:rsidR="00046A1B">
        <w:rPr>
          <w:rFonts w:ascii="Times New Roman" w:hAnsi="Times New Roman" w:cs="Times New Roman"/>
          <w:sz w:val="28"/>
          <w:szCs w:val="28"/>
        </w:rPr>
        <w:t xml:space="preserve"> </w:t>
      </w:r>
      <w:r w:rsidRPr="00494DD9">
        <w:rPr>
          <w:rFonts w:ascii="Times New Roman" w:hAnsi="Times New Roman" w:cs="Times New Roman"/>
          <w:sz w:val="28"/>
          <w:szCs w:val="28"/>
        </w:rPr>
        <w:t>обліку:</w:t>
      </w:r>
    </w:p>
    <w:p w14:paraId="019C943A" w14:textId="7D7A1B77" w:rsidR="00494DD9" w:rsidRPr="00494DD9" w:rsidRDefault="00494DD9" w:rsidP="00494DD9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9">
        <w:rPr>
          <w:rFonts w:ascii="Times New Roman" w:hAnsi="Times New Roman" w:cs="Times New Roman"/>
          <w:sz w:val="28"/>
          <w:szCs w:val="28"/>
        </w:rPr>
        <w:t xml:space="preserve">номер телефону </w:t>
      </w:r>
      <w:r w:rsidR="00046A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BB49286" w14:textId="39065958" w:rsidR="00D72790" w:rsidRDefault="00D72790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E669A" w14:textId="2ED2EF6C" w:rsidR="00E93DC3" w:rsidRDefault="00E93DC3" w:rsidP="00494D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20F55" w14:textId="77777777" w:rsidR="00E93DC3" w:rsidRPr="00130157" w:rsidRDefault="00E93DC3" w:rsidP="00E93DC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30157">
        <w:rPr>
          <w:rFonts w:ascii="Times New Roman" w:hAnsi="Times New Roman" w:cs="Times New Roman"/>
          <w:sz w:val="20"/>
          <w:szCs w:val="20"/>
        </w:rPr>
        <w:lastRenderedPageBreak/>
        <w:t>Додаток до типового індивідуального договору про</w:t>
      </w:r>
    </w:p>
    <w:p w14:paraId="4305724C" w14:textId="4B15386A" w:rsidR="00E93DC3" w:rsidRPr="00130157" w:rsidRDefault="00E93DC3" w:rsidP="00E93DC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30157">
        <w:rPr>
          <w:rFonts w:ascii="Times New Roman" w:hAnsi="Times New Roman" w:cs="Times New Roman"/>
          <w:sz w:val="20"/>
          <w:szCs w:val="20"/>
        </w:rPr>
        <w:t xml:space="preserve"> надання послуг з централізованого водовідведення </w:t>
      </w:r>
    </w:p>
    <w:p w14:paraId="7BDCE7F2" w14:textId="77777777" w:rsidR="00130157" w:rsidRDefault="00130157" w:rsidP="00E93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58513" w14:textId="31288E03" w:rsidR="00E93DC3" w:rsidRPr="00E93DC3" w:rsidRDefault="00E93DC3" w:rsidP="00E93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DC3">
        <w:rPr>
          <w:rFonts w:ascii="Times New Roman" w:hAnsi="Times New Roman" w:cs="Times New Roman"/>
          <w:b/>
          <w:bCs/>
          <w:sz w:val="28"/>
          <w:szCs w:val="28"/>
        </w:rPr>
        <w:t>ЗАЯВА-ПРИЄДНАННЯ</w:t>
      </w:r>
    </w:p>
    <w:p w14:paraId="66978489" w14:textId="54B55E0F" w:rsidR="00E93DC3" w:rsidRDefault="00E93DC3" w:rsidP="00E93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до індивідуального договору про надання послуг з централізованого водовідведення</w:t>
      </w:r>
    </w:p>
    <w:p w14:paraId="218E9C71" w14:textId="77777777" w:rsidR="00E93DC3" w:rsidRDefault="00E93DC3" w:rsidP="00E93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 xml:space="preserve">Ознайомившись з умовами договору про надання послуг з централізованого водовідведення 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E93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C3">
        <w:rPr>
          <w:rFonts w:ascii="Times New Roman" w:hAnsi="Times New Roman" w:cs="Times New Roman"/>
          <w:sz w:val="28"/>
          <w:szCs w:val="28"/>
        </w:rPr>
        <w:t>приєднуюсь до договору про надання послуг з централізованого водовідведення КОМУНАЛЬНОГО ПІДПРИЄМСТВА «</w:t>
      </w:r>
      <w:r>
        <w:rPr>
          <w:rFonts w:ascii="Times New Roman" w:hAnsi="Times New Roman" w:cs="Times New Roman"/>
          <w:sz w:val="28"/>
          <w:szCs w:val="28"/>
        </w:rPr>
        <w:t>ГОСПОДАРНИК</w:t>
      </w:r>
      <w:r w:rsidRPr="00E93DC3">
        <w:rPr>
          <w:rFonts w:ascii="Times New Roman" w:hAnsi="Times New Roman" w:cs="Times New Roman"/>
          <w:sz w:val="28"/>
          <w:szCs w:val="28"/>
        </w:rPr>
        <w:t>».</w:t>
      </w:r>
    </w:p>
    <w:p w14:paraId="64C1586C" w14:textId="77777777" w:rsidR="00E93DC3" w:rsidRDefault="00E93DC3" w:rsidP="00E93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 xml:space="preserve"> 1. Інформація про споживача: </w:t>
      </w:r>
    </w:p>
    <w:p w14:paraId="4AAE8E69" w14:textId="5ACA410D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 xml:space="preserve">1) Найменування/прізвище, ім’я, по батькові (за наявності) ____________________________________________________________________ </w:t>
      </w:r>
    </w:p>
    <w:p w14:paraId="29819298" w14:textId="1CA4C446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ідентифікаційний номер (код згідно</w:t>
      </w:r>
      <w:r w:rsidR="002C552D">
        <w:rPr>
          <w:rFonts w:ascii="Times New Roman" w:hAnsi="Times New Roman" w:cs="Times New Roman"/>
          <w:sz w:val="28"/>
          <w:szCs w:val="28"/>
        </w:rPr>
        <w:t xml:space="preserve"> </w:t>
      </w:r>
      <w:r w:rsidRPr="00E93DC3"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552D">
        <w:rPr>
          <w:rFonts w:ascii="Times New Roman" w:hAnsi="Times New Roman" w:cs="Times New Roman"/>
          <w:sz w:val="28"/>
          <w:szCs w:val="28"/>
        </w:rPr>
        <w:t xml:space="preserve"> </w:t>
      </w:r>
      <w:r w:rsidRPr="00E93DC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EC26C3D" w14:textId="64700F45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адреса реєстрації</w:t>
      </w:r>
      <w:r w:rsidR="002C552D">
        <w:rPr>
          <w:rFonts w:ascii="Times New Roman" w:hAnsi="Times New Roman" w:cs="Times New Roman"/>
          <w:sz w:val="28"/>
          <w:szCs w:val="28"/>
        </w:rPr>
        <w:t xml:space="preserve"> </w:t>
      </w:r>
      <w:r w:rsidRPr="00E93DC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E87B10D" w14:textId="77777777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 xml:space="preserve"> номер телефону ______________________ </w:t>
      </w:r>
    </w:p>
    <w:p w14:paraId="075A96FB" w14:textId="77777777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93DC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3DC3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14:paraId="0333F1B4" w14:textId="2C46E29E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Адреса приміщення споживача : вулиця</w:t>
      </w:r>
      <w:r w:rsidR="002C552D">
        <w:rPr>
          <w:rFonts w:ascii="Times New Roman" w:hAnsi="Times New Roman" w:cs="Times New Roman"/>
          <w:sz w:val="28"/>
          <w:szCs w:val="28"/>
        </w:rPr>
        <w:t xml:space="preserve"> </w:t>
      </w:r>
      <w:r w:rsidRPr="00E93DC3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14:paraId="069B796C" w14:textId="3FA4F3F2" w:rsidR="00E93DC3" w:rsidRDefault="00E93DC3" w:rsidP="00E93DC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номер будинку ____________ номер квартири (приміщення) ___________</w:t>
      </w:r>
    </w:p>
    <w:p w14:paraId="7F4E1F21" w14:textId="2E377B84" w:rsidR="00E93DC3" w:rsidRDefault="00E93DC3" w:rsidP="002C552D">
      <w:pPr>
        <w:spacing w:line="24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>населений пункт ______________</w:t>
      </w:r>
      <w:r w:rsidR="002C552D">
        <w:rPr>
          <w:rFonts w:ascii="Times New Roman" w:hAnsi="Times New Roman" w:cs="Times New Roman"/>
          <w:sz w:val="28"/>
          <w:szCs w:val="28"/>
        </w:rPr>
        <w:t>____</w:t>
      </w:r>
      <w:r w:rsidRPr="00E93DC3">
        <w:rPr>
          <w:rFonts w:ascii="Times New Roman" w:hAnsi="Times New Roman" w:cs="Times New Roman"/>
          <w:sz w:val="28"/>
          <w:szCs w:val="28"/>
        </w:rPr>
        <w:t>район</w:t>
      </w:r>
      <w:r w:rsidR="002C552D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       </w:t>
      </w:r>
      <w:proofErr w:type="spellStart"/>
      <w:r w:rsidRPr="00E93DC3">
        <w:rPr>
          <w:rFonts w:ascii="Times New Roman" w:hAnsi="Times New Roman" w:cs="Times New Roman"/>
          <w:sz w:val="28"/>
          <w:szCs w:val="28"/>
        </w:rPr>
        <w:t>область_________________________</w:t>
      </w:r>
      <w:r w:rsidR="002C552D">
        <w:rPr>
          <w:rFonts w:ascii="Times New Roman" w:hAnsi="Times New Roman" w:cs="Times New Roman"/>
          <w:sz w:val="28"/>
          <w:szCs w:val="28"/>
        </w:rPr>
        <w:t>_</w:t>
      </w:r>
      <w:r w:rsidRPr="00E93DC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E93DC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523ECDEF" w14:textId="7EEFB0E0" w:rsidR="002C552D" w:rsidRDefault="00E93DC3" w:rsidP="00E93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C3">
        <w:rPr>
          <w:rFonts w:ascii="Times New Roman" w:hAnsi="Times New Roman" w:cs="Times New Roman"/>
          <w:sz w:val="28"/>
          <w:szCs w:val="28"/>
        </w:rPr>
        <w:t xml:space="preserve"> 2) Кількість осіб, які фактично користуються послугами ______________</w:t>
      </w:r>
    </w:p>
    <w:p w14:paraId="5F46410C" w14:textId="79E9A64E" w:rsidR="002C552D" w:rsidRPr="002C552D" w:rsidRDefault="002C552D" w:rsidP="002C552D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Приміщення споживача обладнане вузлом (вузлами) розподільного обліку централізованого</w:t>
      </w:r>
      <w:r w:rsidR="00AD0C2B">
        <w:rPr>
          <w:rFonts w:ascii="Times New Roman" w:eastAsia="Times New Roman" w:hAnsi="Times New Roman" w:cs="Times New Roman"/>
          <w:sz w:val="28"/>
          <w:szCs w:val="28"/>
          <w:lang w:eastAsia="ru-RU"/>
        </w:rPr>
        <w:t>/альтернативного</w:t>
      </w:r>
      <w:r w:rsidRPr="002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водопостачання</w:t>
      </w:r>
      <w:r w:rsidR="00A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та/або вузлом обліку стічних вод</w:t>
      </w:r>
      <w:r w:rsidRPr="002C55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75E7B5" w14:textId="77777777" w:rsidR="002C552D" w:rsidRPr="002C552D" w:rsidRDefault="002C552D" w:rsidP="002C552D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72"/>
        <w:gridCol w:w="1423"/>
        <w:gridCol w:w="1456"/>
        <w:gridCol w:w="1086"/>
        <w:gridCol w:w="1674"/>
        <w:gridCol w:w="1061"/>
      </w:tblGrid>
      <w:tr w:rsidR="002C552D" w:rsidRPr="002C552D" w14:paraId="2745898E" w14:textId="77777777" w:rsidTr="002C552D">
        <w:trPr>
          <w:trHeight w:val="20"/>
        </w:trPr>
        <w:tc>
          <w:tcPr>
            <w:tcW w:w="600" w:type="pct"/>
            <w:vAlign w:val="center"/>
            <w:hideMark/>
          </w:tcPr>
          <w:p w14:paraId="6546E63D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Порядковий номер</w:t>
            </w:r>
          </w:p>
        </w:tc>
        <w:tc>
          <w:tcPr>
            <w:tcW w:w="920" w:type="pct"/>
            <w:vAlign w:val="center"/>
            <w:hideMark/>
          </w:tcPr>
          <w:p w14:paraId="6BFBAA0B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39" w:type="pct"/>
            <w:vAlign w:val="center"/>
            <w:hideMark/>
          </w:tcPr>
          <w:p w14:paraId="30B759D0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6" w:type="pct"/>
            <w:vAlign w:val="center"/>
            <w:hideMark/>
          </w:tcPr>
          <w:p w14:paraId="04FD571C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встановлення</w:t>
            </w:r>
          </w:p>
        </w:tc>
        <w:tc>
          <w:tcPr>
            <w:tcW w:w="564" w:type="pct"/>
            <w:vAlign w:val="center"/>
            <w:hideMark/>
          </w:tcPr>
          <w:p w14:paraId="060378C9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останньої повірки</w:t>
            </w:r>
          </w:p>
        </w:tc>
        <w:tc>
          <w:tcPr>
            <w:tcW w:w="869" w:type="pct"/>
            <w:vAlign w:val="center"/>
            <w:hideMark/>
          </w:tcPr>
          <w:p w14:paraId="4E3D5F8E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Міжповірочний</w:t>
            </w:r>
            <w:proofErr w:type="spellEnd"/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інтервал, років</w:t>
            </w:r>
          </w:p>
        </w:tc>
        <w:tc>
          <w:tcPr>
            <w:tcW w:w="551" w:type="pct"/>
            <w:vAlign w:val="center"/>
            <w:hideMark/>
          </w:tcPr>
          <w:p w14:paraId="2387AEB1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Примітка</w:t>
            </w:r>
          </w:p>
        </w:tc>
      </w:tr>
      <w:tr w:rsidR="002C552D" w:rsidRPr="002C552D" w14:paraId="63D56C07" w14:textId="77777777" w:rsidTr="002C552D">
        <w:trPr>
          <w:trHeight w:val="20"/>
        </w:trPr>
        <w:tc>
          <w:tcPr>
            <w:tcW w:w="600" w:type="pct"/>
            <w:vAlign w:val="center"/>
          </w:tcPr>
          <w:p w14:paraId="6CBF318D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Align w:val="center"/>
          </w:tcPr>
          <w:p w14:paraId="7DDCE714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vAlign w:val="center"/>
          </w:tcPr>
          <w:p w14:paraId="1E99EA05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vAlign w:val="center"/>
          </w:tcPr>
          <w:p w14:paraId="11B3901F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0ACA19F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vAlign w:val="center"/>
          </w:tcPr>
          <w:p w14:paraId="69C1189E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2FDA46A8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2D" w:rsidRPr="002C552D" w14:paraId="41AF2230" w14:textId="77777777" w:rsidTr="002C552D">
        <w:trPr>
          <w:trHeight w:val="20"/>
        </w:trPr>
        <w:tc>
          <w:tcPr>
            <w:tcW w:w="600" w:type="pct"/>
            <w:vAlign w:val="center"/>
          </w:tcPr>
          <w:p w14:paraId="1E5B8B1E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Align w:val="center"/>
          </w:tcPr>
          <w:p w14:paraId="38F4B50C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vAlign w:val="center"/>
          </w:tcPr>
          <w:p w14:paraId="1ED25B36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vAlign w:val="center"/>
          </w:tcPr>
          <w:p w14:paraId="0701F5E5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71430C68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vAlign w:val="center"/>
          </w:tcPr>
          <w:p w14:paraId="343FF728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14F9794C" w14:textId="77777777" w:rsidR="002C552D" w:rsidRPr="002C552D" w:rsidRDefault="002C552D" w:rsidP="002C552D">
            <w:pPr>
              <w:widowControl w:val="0"/>
              <w:spacing w:before="120"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00B59C" w14:textId="77777777" w:rsidR="002C552D" w:rsidRDefault="002C552D" w:rsidP="002C552D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ABD59" w14:textId="77777777" w:rsidR="002C552D" w:rsidRDefault="002C552D" w:rsidP="002C552D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CA7A" w14:textId="5D4EEA67" w:rsidR="002C552D" w:rsidRDefault="002C552D" w:rsidP="002C552D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Відмітка про підписання споживачем цієї заяви-приєднання:</w:t>
      </w:r>
    </w:p>
    <w:p w14:paraId="4835E818" w14:textId="77777777" w:rsidR="002C552D" w:rsidRPr="002C552D" w:rsidRDefault="002C552D" w:rsidP="00AD0C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6"/>
        <w:gridCol w:w="3372"/>
        <w:gridCol w:w="3372"/>
      </w:tblGrid>
      <w:tr w:rsidR="002C552D" w:rsidRPr="002C552D" w14:paraId="00667C0E" w14:textId="77777777" w:rsidTr="00130157">
        <w:trPr>
          <w:trHeight w:val="994"/>
        </w:trPr>
        <w:tc>
          <w:tcPr>
            <w:tcW w:w="2686" w:type="dxa"/>
            <w:hideMark/>
          </w:tcPr>
          <w:p w14:paraId="65F68582" w14:textId="77777777" w:rsidR="002C552D" w:rsidRPr="002C552D" w:rsidRDefault="002C552D" w:rsidP="002C552D">
            <w:pPr>
              <w:widowControl w:val="0"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3372" w:type="dxa"/>
            <w:hideMark/>
          </w:tcPr>
          <w:p w14:paraId="3D6CA83D" w14:textId="77777777" w:rsidR="002C552D" w:rsidRPr="002C552D" w:rsidRDefault="002C552D" w:rsidP="002C552D">
            <w:pPr>
              <w:widowControl w:val="0"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(особистий підпис)</w:t>
            </w:r>
          </w:p>
        </w:tc>
        <w:tc>
          <w:tcPr>
            <w:tcW w:w="3372" w:type="dxa"/>
          </w:tcPr>
          <w:p w14:paraId="0C7F081A" w14:textId="77777777" w:rsidR="002C552D" w:rsidRPr="002C552D" w:rsidRDefault="002C552D" w:rsidP="002C552D">
            <w:pPr>
              <w:widowControl w:val="0"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(прізвище, ім’я та по батькові</w:t>
            </w:r>
            <w:r w:rsidRPr="002C55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 наявності)</w:t>
            </w:r>
          </w:p>
        </w:tc>
      </w:tr>
    </w:tbl>
    <w:p w14:paraId="6D37D507" w14:textId="7464C30E" w:rsidR="00E93DC3" w:rsidRPr="00E93DC3" w:rsidRDefault="00E93DC3" w:rsidP="00CF6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DC3" w:rsidRPr="00E93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3606"/>
    <w:multiLevelType w:val="hybridMultilevel"/>
    <w:tmpl w:val="DCE285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C27A4C98">
      <w:start w:val="1"/>
      <w:numFmt w:val="decimal"/>
      <w:lvlText w:val="%2)"/>
      <w:lvlJc w:val="left"/>
      <w:pPr>
        <w:ind w:left="1548" w:hanging="468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4B"/>
    <w:rsid w:val="000066C1"/>
    <w:rsid w:val="000170A4"/>
    <w:rsid w:val="000170FB"/>
    <w:rsid w:val="00046A1B"/>
    <w:rsid w:val="000474E8"/>
    <w:rsid w:val="00124EE8"/>
    <w:rsid w:val="00130157"/>
    <w:rsid w:val="00213596"/>
    <w:rsid w:val="002C552D"/>
    <w:rsid w:val="00494DD9"/>
    <w:rsid w:val="0065684B"/>
    <w:rsid w:val="0077019D"/>
    <w:rsid w:val="008C2A58"/>
    <w:rsid w:val="00AD0C2B"/>
    <w:rsid w:val="00B76E61"/>
    <w:rsid w:val="00CA653C"/>
    <w:rsid w:val="00CF6ECB"/>
    <w:rsid w:val="00D17460"/>
    <w:rsid w:val="00D72790"/>
    <w:rsid w:val="00E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618F"/>
  <w15:chartTrackingRefBased/>
  <w15:docId w15:val="{622EE9D4-D31B-4E10-889A-3F49D5B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61"/>
    <w:pPr>
      <w:ind w:left="720"/>
      <w:contextualSpacing/>
    </w:pPr>
  </w:style>
  <w:style w:type="table" w:styleId="a4">
    <w:name w:val="Table Grid"/>
    <w:basedOn w:val="a1"/>
    <w:uiPriority w:val="39"/>
    <w:rsid w:val="002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12575</Words>
  <Characters>7168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galinacapla222@gmail.com</dc:creator>
  <cp:keywords/>
  <dc:description/>
  <cp:lastModifiedBy>galinacapla222@gmail.com</cp:lastModifiedBy>
  <cp:revision>7</cp:revision>
  <cp:lastPrinted>2023-02-20T09:42:00Z</cp:lastPrinted>
  <dcterms:created xsi:type="dcterms:W3CDTF">2022-12-22T08:33:00Z</dcterms:created>
  <dcterms:modified xsi:type="dcterms:W3CDTF">2023-03-03T13:58:00Z</dcterms:modified>
</cp:coreProperties>
</file>