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04573" w14:textId="77777777" w:rsidR="00EC7D9B" w:rsidRDefault="00EC7D9B" w:rsidP="00EC7D9B">
      <w:pPr>
        <w:pStyle w:val="docdata"/>
        <w:spacing w:before="0" w:beforeAutospacing="0" w:after="0" w:afterAutospacing="0"/>
        <w:ind w:left="540"/>
        <w:jc w:val="center"/>
      </w:pPr>
      <w:bookmarkStart w:id="0" w:name="_GoBack"/>
      <w:r>
        <w:rPr>
          <w:rFonts w:eastAsia="SimSun"/>
          <w:noProof/>
          <w:spacing w:val="140"/>
          <w:sz w:val="28"/>
          <w:szCs w:val="28"/>
        </w:rPr>
        <w:drawing>
          <wp:inline distT="0" distB="0" distL="0" distR="0" wp14:anchorId="69D0A677" wp14:editId="048F1F77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25494E" w14:textId="77777777" w:rsidR="00EC7D9B" w:rsidRDefault="00EC7D9B" w:rsidP="00EC7D9B">
      <w:pPr>
        <w:pStyle w:val="ab"/>
        <w:keepNext/>
        <w:spacing w:before="0" w:beforeAutospacing="0" w:after="0" w:afterAutospacing="0"/>
        <w:ind w:left="540"/>
        <w:jc w:val="center"/>
      </w:pPr>
      <w:r>
        <w:rPr>
          <w:b/>
          <w:bCs/>
          <w:color w:val="000000"/>
          <w:sz w:val="28"/>
          <w:szCs w:val="28"/>
        </w:rPr>
        <w:t>СХІДНИЦЬКА  СЕЛИЩНА  РАДА</w:t>
      </w:r>
    </w:p>
    <w:p w14:paraId="617A3131" w14:textId="77777777" w:rsidR="00EC7D9B" w:rsidRDefault="00EC7D9B" w:rsidP="00EC7D9B">
      <w:pPr>
        <w:pStyle w:val="ab"/>
        <w:tabs>
          <w:tab w:val="left" w:pos="1980"/>
        </w:tabs>
        <w:spacing w:before="0" w:beforeAutospacing="0" w:after="0" w:afterAutospacing="0"/>
        <w:ind w:left="540"/>
        <w:jc w:val="center"/>
      </w:pPr>
      <w:r>
        <w:rPr>
          <w:b/>
          <w:bCs/>
          <w:color w:val="000000"/>
          <w:sz w:val="28"/>
          <w:szCs w:val="28"/>
        </w:rPr>
        <w:t>Львівської області</w:t>
      </w:r>
    </w:p>
    <w:p w14:paraId="27BE0862" w14:textId="77777777" w:rsidR="00EC7D9B" w:rsidRDefault="00EC7D9B" w:rsidP="00EC7D9B">
      <w:pPr>
        <w:pStyle w:val="ab"/>
        <w:tabs>
          <w:tab w:val="left" w:pos="1980"/>
        </w:tabs>
        <w:spacing w:before="0" w:beforeAutospacing="0" w:after="0" w:afterAutospacing="0"/>
        <w:ind w:left="54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14:paraId="40545A70" w14:textId="7E9DE518" w:rsidR="00EC7D9B" w:rsidRDefault="00EC7D9B" w:rsidP="00EC7D9B">
      <w:pPr>
        <w:pStyle w:val="ab"/>
        <w:tabs>
          <w:tab w:val="left" w:pos="3675"/>
        </w:tabs>
        <w:spacing w:before="0" w:beforeAutospacing="0" w:after="0" w:afterAutospacing="0"/>
        <w:ind w:left="5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tbl>
      <w:tblPr>
        <w:tblW w:w="95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92"/>
      </w:tblGrid>
      <w:tr w:rsidR="00EC7D9B" w:rsidRPr="00C35FE8" w14:paraId="6264D210" w14:textId="77777777" w:rsidTr="007B1C64">
        <w:trPr>
          <w:trHeight w:val="1116"/>
        </w:trPr>
        <w:tc>
          <w:tcPr>
            <w:tcW w:w="9592" w:type="dxa"/>
            <w:vAlign w:val="center"/>
          </w:tcPr>
          <w:p w14:paraId="7F1E556C" w14:textId="77777777" w:rsidR="00EC7D9B" w:rsidRPr="00C35FE8" w:rsidRDefault="00EC7D9B" w:rsidP="007B1C64">
            <w:pPr>
              <w:widowControl w:val="0"/>
              <w:suppressAutoHyphens/>
              <w:jc w:val="center"/>
              <w:rPr>
                <w:rFonts w:eastAsia="SimSun"/>
                <w:b/>
                <w:spacing w:val="140"/>
                <w:kern w:val="2"/>
                <w:sz w:val="28"/>
                <w:szCs w:val="28"/>
                <w:lang w:val="uk-UA" w:eastAsia="ar-SA"/>
              </w:rPr>
            </w:pPr>
          </w:p>
          <w:p w14:paraId="49C00F2A" w14:textId="77777777" w:rsidR="00EC7D9B" w:rsidRPr="00C35FE8" w:rsidRDefault="00EC7D9B" w:rsidP="007B1C64">
            <w:pPr>
              <w:widowControl w:val="0"/>
              <w:suppressAutoHyphens/>
              <w:spacing w:line="360" w:lineRule="auto"/>
              <w:jc w:val="center"/>
              <w:rPr>
                <w:rFonts w:eastAsia="SimSun"/>
                <w:b/>
                <w:spacing w:val="140"/>
                <w:kern w:val="2"/>
                <w:sz w:val="6"/>
                <w:szCs w:val="24"/>
                <w:lang w:val="uk-UA" w:eastAsia="ar-SA"/>
              </w:rPr>
            </w:pPr>
          </w:p>
          <w:tbl>
            <w:tblPr>
              <w:tblW w:w="9248" w:type="dxa"/>
              <w:tblLayout w:type="fixed"/>
              <w:tblLook w:val="01E0" w:firstRow="1" w:lastRow="1" w:firstColumn="1" w:lastColumn="1" w:noHBand="0" w:noVBand="0"/>
            </w:tblPr>
            <w:tblGrid>
              <w:gridCol w:w="3095"/>
              <w:gridCol w:w="3096"/>
              <w:gridCol w:w="3057"/>
            </w:tblGrid>
            <w:tr w:rsidR="00EC7D9B" w:rsidRPr="00C35FE8" w14:paraId="0AD4AA06" w14:textId="77777777" w:rsidTr="007B1C64">
              <w:tc>
                <w:tcPr>
                  <w:tcW w:w="3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28CB5" w14:textId="21D34854" w:rsidR="00EC7D9B" w:rsidRPr="00C35FE8" w:rsidRDefault="00EC7D9B" w:rsidP="00EC7D9B">
                  <w:pPr>
                    <w:widowControl w:val="0"/>
                    <w:tabs>
                      <w:tab w:val="left" w:pos="4680"/>
                      <w:tab w:val="left" w:pos="6804"/>
                    </w:tabs>
                    <w:suppressAutoHyphens/>
                    <w:spacing w:line="240" w:lineRule="auto"/>
                    <w:jc w:val="both"/>
                    <w:rPr>
                      <w:rFonts w:eastAsia="SimSun"/>
                      <w:kern w:val="2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eastAsia="SimSun"/>
                      <w:kern w:val="2"/>
                      <w:sz w:val="26"/>
                      <w:szCs w:val="26"/>
                      <w:lang w:val="uk-UA" w:eastAsia="ar-SA"/>
                    </w:rPr>
                    <w:t>02 лютого</w:t>
                  </w:r>
                  <w:r w:rsidRPr="00C35FE8">
                    <w:rPr>
                      <w:rFonts w:eastAsia="SimSun"/>
                      <w:kern w:val="2"/>
                      <w:sz w:val="26"/>
                      <w:szCs w:val="26"/>
                      <w:lang w:val="uk-UA" w:eastAsia="ar-SA"/>
                    </w:rPr>
                    <w:t xml:space="preserve"> 202</w:t>
                  </w:r>
                  <w:r>
                    <w:rPr>
                      <w:rFonts w:eastAsia="SimSun"/>
                      <w:kern w:val="2"/>
                      <w:sz w:val="26"/>
                      <w:szCs w:val="26"/>
                      <w:lang w:val="uk-UA" w:eastAsia="ar-SA"/>
                    </w:rPr>
                    <w:t>3</w:t>
                  </w:r>
                  <w:r w:rsidRPr="00C35FE8">
                    <w:rPr>
                      <w:rFonts w:eastAsia="SimSun"/>
                      <w:kern w:val="2"/>
                      <w:sz w:val="26"/>
                      <w:szCs w:val="26"/>
                      <w:lang w:val="uk-UA" w:eastAsia="ar-SA"/>
                    </w:rPr>
                    <w:t xml:space="preserve"> року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CDC6A" w14:textId="77777777" w:rsidR="00EC7D9B" w:rsidRPr="00C35FE8" w:rsidRDefault="00EC7D9B" w:rsidP="007B1C64">
                  <w:pPr>
                    <w:widowControl w:val="0"/>
                    <w:tabs>
                      <w:tab w:val="left" w:pos="4680"/>
                      <w:tab w:val="left" w:pos="6804"/>
                    </w:tabs>
                    <w:suppressAutoHyphens/>
                    <w:spacing w:line="240" w:lineRule="auto"/>
                    <w:jc w:val="center"/>
                    <w:rPr>
                      <w:rFonts w:eastAsia="SimSun"/>
                      <w:kern w:val="2"/>
                      <w:sz w:val="26"/>
                      <w:szCs w:val="26"/>
                      <w:lang w:val="uk-UA" w:eastAsia="ar-SA"/>
                    </w:rPr>
                  </w:pPr>
                  <w:proofErr w:type="spellStart"/>
                  <w:r w:rsidRPr="00C35FE8">
                    <w:rPr>
                      <w:rFonts w:eastAsia="SimSun"/>
                      <w:kern w:val="2"/>
                      <w:sz w:val="26"/>
                      <w:szCs w:val="26"/>
                      <w:lang w:val="uk-UA" w:eastAsia="ar-SA"/>
                    </w:rPr>
                    <w:t>Східниця</w:t>
                  </w:r>
                  <w:proofErr w:type="spellEnd"/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08E1F" w14:textId="77C5491F" w:rsidR="00EC7D9B" w:rsidRPr="00C35FE8" w:rsidRDefault="00EC7D9B" w:rsidP="007B1C64">
                  <w:pPr>
                    <w:widowControl w:val="0"/>
                    <w:tabs>
                      <w:tab w:val="left" w:pos="4680"/>
                      <w:tab w:val="left" w:pos="6804"/>
                    </w:tabs>
                    <w:suppressAutoHyphens/>
                    <w:spacing w:line="240" w:lineRule="auto"/>
                    <w:jc w:val="right"/>
                    <w:rPr>
                      <w:rFonts w:eastAsia="SimSun"/>
                      <w:kern w:val="2"/>
                      <w:sz w:val="26"/>
                      <w:szCs w:val="26"/>
                      <w:u w:val="single"/>
                      <w:lang w:val="uk-UA" w:eastAsia="ar-SA"/>
                    </w:rPr>
                  </w:pPr>
                  <w:r w:rsidRPr="00C35FE8">
                    <w:rPr>
                      <w:rFonts w:eastAsia="SimSun"/>
                      <w:kern w:val="2"/>
                      <w:sz w:val="26"/>
                      <w:szCs w:val="26"/>
                      <w:lang w:val="uk-UA" w:eastAsia="ar-SA"/>
                    </w:rPr>
                    <w:t xml:space="preserve">                №  </w:t>
                  </w:r>
                  <w:r>
                    <w:rPr>
                      <w:rFonts w:eastAsia="SimSun"/>
                      <w:kern w:val="2"/>
                      <w:sz w:val="26"/>
                      <w:szCs w:val="26"/>
                      <w:lang w:val="uk-UA" w:eastAsia="ar-SA"/>
                    </w:rPr>
                    <w:t>14</w:t>
                  </w:r>
                  <w:r w:rsidRPr="00C35FE8">
                    <w:rPr>
                      <w:rFonts w:eastAsia="SimSun"/>
                      <w:kern w:val="2"/>
                      <w:sz w:val="26"/>
                      <w:szCs w:val="26"/>
                      <w:lang w:val="uk-UA" w:eastAsia="ar-SA"/>
                    </w:rPr>
                    <w:t xml:space="preserve"> </w:t>
                  </w:r>
                  <w:r w:rsidRPr="00C35FE8">
                    <w:rPr>
                      <w:rFonts w:eastAsia="SimSun"/>
                      <w:kern w:val="2"/>
                      <w:sz w:val="26"/>
                      <w:szCs w:val="26"/>
                      <w:u w:val="single"/>
                      <w:lang w:val="uk-UA" w:eastAsia="ar-SA"/>
                    </w:rPr>
                    <w:t xml:space="preserve">        </w:t>
                  </w:r>
                </w:p>
                <w:p w14:paraId="78A91D44" w14:textId="77777777" w:rsidR="00EC7D9B" w:rsidRPr="00C35FE8" w:rsidRDefault="00EC7D9B" w:rsidP="007B1C64">
                  <w:pPr>
                    <w:widowControl w:val="0"/>
                    <w:tabs>
                      <w:tab w:val="left" w:pos="4680"/>
                      <w:tab w:val="left" w:pos="6804"/>
                    </w:tabs>
                    <w:suppressAutoHyphens/>
                    <w:spacing w:line="240" w:lineRule="auto"/>
                    <w:jc w:val="right"/>
                    <w:rPr>
                      <w:rFonts w:eastAsia="SimSun"/>
                      <w:kern w:val="2"/>
                      <w:sz w:val="26"/>
                      <w:szCs w:val="26"/>
                      <w:lang w:val="uk-UA" w:eastAsia="ar-SA"/>
                    </w:rPr>
                  </w:pPr>
                </w:p>
              </w:tc>
            </w:tr>
            <w:tr w:rsidR="00EC7D9B" w:rsidRPr="00C35FE8" w14:paraId="05E66315" w14:textId="77777777" w:rsidTr="007B1C64">
              <w:tc>
                <w:tcPr>
                  <w:tcW w:w="3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B6673" w14:textId="77777777" w:rsidR="00EC7D9B" w:rsidRPr="00C35FE8" w:rsidRDefault="00EC7D9B" w:rsidP="007B1C64">
                  <w:pPr>
                    <w:widowControl w:val="0"/>
                    <w:tabs>
                      <w:tab w:val="left" w:pos="4680"/>
                      <w:tab w:val="left" w:pos="6804"/>
                    </w:tabs>
                    <w:suppressAutoHyphens/>
                    <w:spacing w:line="240" w:lineRule="auto"/>
                    <w:jc w:val="both"/>
                    <w:rPr>
                      <w:rFonts w:eastAsia="SimSun"/>
                      <w:kern w:val="2"/>
                      <w:sz w:val="26"/>
                      <w:szCs w:val="26"/>
                      <w:lang w:val="uk-UA" w:eastAsia="ar-SA"/>
                    </w:rPr>
                  </w:pPr>
                </w:p>
              </w:tc>
              <w:tc>
                <w:tcPr>
                  <w:tcW w:w="3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5FB14" w14:textId="77777777" w:rsidR="00EC7D9B" w:rsidRPr="00C35FE8" w:rsidRDefault="00EC7D9B" w:rsidP="007B1C64">
                  <w:pPr>
                    <w:widowControl w:val="0"/>
                    <w:tabs>
                      <w:tab w:val="left" w:pos="4680"/>
                      <w:tab w:val="left" w:pos="6804"/>
                    </w:tabs>
                    <w:suppressAutoHyphens/>
                    <w:spacing w:line="240" w:lineRule="auto"/>
                    <w:jc w:val="center"/>
                    <w:rPr>
                      <w:rFonts w:eastAsia="SimSun"/>
                      <w:kern w:val="2"/>
                      <w:sz w:val="26"/>
                      <w:szCs w:val="26"/>
                      <w:lang w:val="uk-UA" w:eastAsia="ar-SA"/>
                    </w:rPr>
                  </w:pP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E1C0A" w14:textId="77777777" w:rsidR="00EC7D9B" w:rsidRPr="00C35FE8" w:rsidRDefault="00EC7D9B" w:rsidP="007B1C64">
                  <w:pPr>
                    <w:widowControl w:val="0"/>
                    <w:tabs>
                      <w:tab w:val="left" w:pos="4680"/>
                      <w:tab w:val="left" w:pos="6804"/>
                    </w:tabs>
                    <w:suppressAutoHyphens/>
                    <w:spacing w:line="240" w:lineRule="auto"/>
                    <w:jc w:val="right"/>
                    <w:rPr>
                      <w:rFonts w:eastAsia="SimSun"/>
                      <w:kern w:val="2"/>
                      <w:sz w:val="26"/>
                      <w:szCs w:val="26"/>
                      <w:lang w:val="uk-UA" w:eastAsia="ar-SA"/>
                    </w:rPr>
                  </w:pPr>
                </w:p>
              </w:tc>
            </w:tr>
          </w:tbl>
          <w:p w14:paraId="7273DFFD" w14:textId="77777777" w:rsidR="00EC7D9B" w:rsidRPr="00C35FE8" w:rsidRDefault="00EC7D9B" w:rsidP="007B1C64">
            <w:pPr>
              <w:tabs>
                <w:tab w:val="left" w:pos="7201"/>
              </w:tabs>
              <w:spacing w:line="240" w:lineRule="auto"/>
              <w:jc w:val="center"/>
              <w:rPr>
                <w:rFonts w:eastAsia="SimSun"/>
                <w:sz w:val="20"/>
                <w:szCs w:val="20"/>
                <w:lang w:val="uk-UA"/>
              </w:rPr>
            </w:pPr>
          </w:p>
        </w:tc>
      </w:tr>
    </w:tbl>
    <w:p w14:paraId="50DB920B" w14:textId="77777777" w:rsidR="00EC7D9B" w:rsidRPr="00C35FE8" w:rsidRDefault="00EC7D9B" w:rsidP="00EC7D9B">
      <w:pPr>
        <w:pStyle w:val="a3"/>
        <w:jc w:val="both"/>
        <w:rPr>
          <w:bCs/>
          <w:sz w:val="26"/>
          <w:szCs w:val="26"/>
          <w:lang w:val="uk-UA"/>
        </w:rPr>
      </w:pPr>
      <w:r w:rsidRPr="00C35FE8">
        <w:rPr>
          <w:bCs/>
          <w:sz w:val="26"/>
          <w:szCs w:val="26"/>
          <w:lang w:val="uk-UA"/>
        </w:rPr>
        <w:t xml:space="preserve">Про </w:t>
      </w:r>
      <w:r>
        <w:rPr>
          <w:bCs/>
          <w:sz w:val="26"/>
          <w:szCs w:val="26"/>
          <w:lang w:val="uk-UA"/>
        </w:rPr>
        <w:t>внесення змін до складу</w:t>
      </w:r>
      <w:r w:rsidRPr="00C35FE8">
        <w:rPr>
          <w:bCs/>
          <w:sz w:val="26"/>
          <w:szCs w:val="26"/>
          <w:lang w:val="uk-UA"/>
        </w:rPr>
        <w:t xml:space="preserve"> комісії  по вирішенню питань </w:t>
      </w:r>
    </w:p>
    <w:p w14:paraId="127E8EDC" w14:textId="77777777" w:rsidR="00EC7D9B" w:rsidRPr="00C35FE8" w:rsidRDefault="00EC7D9B" w:rsidP="00EC7D9B">
      <w:pPr>
        <w:pStyle w:val="a3"/>
        <w:jc w:val="both"/>
        <w:rPr>
          <w:bCs/>
          <w:sz w:val="26"/>
          <w:szCs w:val="26"/>
          <w:lang w:val="uk-UA"/>
        </w:rPr>
      </w:pPr>
      <w:r w:rsidRPr="00C35FE8">
        <w:rPr>
          <w:bCs/>
          <w:sz w:val="26"/>
          <w:szCs w:val="26"/>
          <w:lang w:val="uk-UA"/>
        </w:rPr>
        <w:t>щодо звільнення окремих категорій громадян</w:t>
      </w:r>
    </w:p>
    <w:p w14:paraId="1C3B3FC0" w14:textId="77777777" w:rsidR="00EC7D9B" w:rsidRPr="00C35FE8" w:rsidRDefault="00EC7D9B" w:rsidP="00EC7D9B">
      <w:pPr>
        <w:pStyle w:val="a3"/>
        <w:jc w:val="both"/>
        <w:rPr>
          <w:bCs/>
          <w:sz w:val="26"/>
          <w:szCs w:val="26"/>
          <w:lang w:val="uk-UA"/>
        </w:rPr>
      </w:pPr>
      <w:r w:rsidRPr="00C35FE8">
        <w:rPr>
          <w:bCs/>
          <w:sz w:val="26"/>
          <w:szCs w:val="26"/>
          <w:lang w:val="uk-UA"/>
        </w:rPr>
        <w:t>від плати за соціальні послуги</w:t>
      </w:r>
    </w:p>
    <w:p w14:paraId="28097A93" w14:textId="77777777" w:rsidR="00EC7D9B" w:rsidRPr="00C35FE8" w:rsidRDefault="00EC7D9B" w:rsidP="00EC7D9B">
      <w:pPr>
        <w:pStyle w:val="a3"/>
        <w:jc w:val="both"/>
        <w:rPr>
          <w:sz w:val="26"/>
          <w:szCs w:val="26"/>
          <w:lang w:val="uk-UA"/>
        </w:rPr>
      </w:pPr>
    </w:p>
    <w:p w14:paraId="0EB01A5E" w14:textId="77777777" w:rsidR="00EC7D9B" w:rsidRPr="00C35FE8" w:rsidRDefault="00EC7D9B" w:rsidP="00EC7D9B">
      <w:pPr>
        <w:pStyle w:val="a3"/>
        <w:jc w:val="both"/>
        <w:rPr>
          <w:sz w:val="26"/>
          <w:szCs w:val="26"/>
          <w:lang w:val="uk-UA"/>
        </w:rPr>
      </w:pPr>
    </w:p>
    <w:p w14:paraId="14F04E22" w14:textId="77777777" w:rsidR="00EC7D9B" w:rsidRPr="001E18A3" w:rsidRDefault="00EC7D9B" w:rsidP="00EC7D9B">
      <w:pPr>
        <w:pStyle w:val="a3"/>
        <w:jc w:val="both"/>
        <w:rPr>
          <w:sz w:val="26"/>
          <w:szCs w:val="26"/>
          <w:lang w:val="uk-UA"/>
        </w:rPr>
      </w:pPr>
      <w:r>
        <w:rPr>
          <w:sz w:val="27"/>
          <w:szCs w:val="27"/>
          <w:lang w:val="uk-UA"/>
        </w:rPr>
        <w:t xml:space="preserve">        </w:t>
      </w:r>
      <w:r w:rsidRPr="001E18A3">
        <w:rPr>
          <w:sz w:val="26"/>
          <w:szCs w:val="26"/>
          <w:lang w:val="uk-UA"/>
        </w:rPr>
        <w:t xml:space="preserve">Керуючись Законом України «Про місцеве самоврядування в Україні», Положенням про комісію по вирішенню питань щодо звільнення окремих категорій громадян від плати за соціальні послуги, затвердженим рішенням виконавчого комітету </w:t>
      </w:r>
      <w:proofErr w:type="spellStart"/>
      <w:r w:rsidRPr="001E18A3">
        <w:rPr>
          <w:sz w:val="26"/>
          <w:szCs w:val="26"/>
          <w:lang w:val="uk-UA"/>
        </w:rPr>
        <w:t>Східницької</w:t>
      </w:r>
      <w:proofErr w:type="spellEnd"/>
      <w:r w:rsidRPr="001E18A3">
        <w:rPr>
          <w:sz w:val="26"/>
          <w:szCs w:val="26"/>
          <w:lang w:val="uk-UA"/>
        </w:rPr>
        <w:t xml:space="preserve"> селищної ради від 08 вересня 2022 року №104,  у зв’язку з кадровими змінами,  виконавчий комітет  селищної ради</w:t>
      </w:r>
    </w:p>
    <w:p w14:paraId="61F23ADA" w14:textId="77777777" w:rsidR="00EC7D9B" w:rsidRDefault="00EC7D9B" w:rsidP="00EC7D9B">
      <w:pPr>
        <w:pStyle w:val="a3"/>
        <w:jc w:val="both"/>
        <w:rPr>
          <w:b/>
          <w:sz w:val="26"/>
          <w:szCs w:val="26"/>
          <w:lang w:val="uk-UA"/>
        </w:rPr>
      </w:pPr>
    </w:p>
    <w:p w14:paraId="24C8A87F" w14:textId="77777777" w:rsidR="00EC7D9B" w:rsidRPr="00C35FE8" w:rsidRDefault="00EC7D9B" w:rsidP="00EC7D9B">
      <w:pPr>
        <w:pStyle w:val="a3"/>
        <w:jc w:val="both"/>
        <w:rPr>
          <w:b/>
          <w:sz w:val="26"/>
          <w:szCs w:val="26"/>
          <w:lang w:val="uk-UA"/>
        </w:rPr>
      </w:pPr>
      <w:r w:rsidRPr="00C35FE8">
        <w:rPr>
          <w:b/>
          <w:sz w:val="26"/>
          <w:szCs w:val="26"/>
          <w:lang w:val="uk-UA"/>
        </w:rPr>
        <w:t>ВИРІШИВ:</w:t>
      </w:r>
    </w:p>
    <w:p w14:paraId="40F4C7CF" w14:textId="77777777" w:rsidR="00EC7D9B" w:rsidRPr="00C35FE8" w:rsidRDefault="00EC7D9B" w:rsidP="00EC7D9B">
      <w:pPr>
        <w:pStyle w:val="a3"/>
        <w:jc w:val="both"/>
        <w:rPr>
          <w:sz w:val="26"/>
          <w:szCs w:val="26"/>
          <w:lang w:val="uk-UA"/>
        </w:rPr>
      </w:pPr>
    </w:p>
    <w:p w14:paraId="09A22878" w14:textId="77777777" w:rsidR="00EC7D9B" w:rsidRPr="001E18A3" w:rsidRDefault="00EC7D9B" w:rsidP="00EC7D9B">
      <w:pPr>
        <w:pStyle w:val="a3"/>
        <w:numPr>
          <w:ilvl w:val="0"/>
          <w:numId w:val="13"/>
        </w:numPr>
        <w:jc w:val="both"/>
        <w:rPr>
          <w:sz w:val="26"/>
          <w:szCs w:val="26"/>
          <w:lang w:val="uk-UA"/>
        </w:rPr>
      </w:pPr>
      <w:proofErr w:type="spellStart"/>
      <w:r w:rsidRPr="001E18A3">
        <w:rPr>
          <w:sz w:val="26"/>
          <w:szCs w:val="26"/>
          <w:lang w:val="uk-UA"/>
        </w:rPr>
        <w:t>Внести</w:t>
      </w:r>
      <w:proofErr w:type="spellEnd"/>
      <w:r w:rsidRPr="001E18A3">
        <w:rPr>
          <w:sz w:val="26"/>
          <w:szCs w:val="26"/>
          <w:lang w:val="uk-UA"/>
        </w:rPr>
        <w:t xml:space="preserve"> зміни до складу комісії по вирішенню питань щодо звільнення окремих категорій громадян від плати за соціальні послуги КУ «Центр надання  соціальних послуг </w:t>
      </w:r>
      <w:proofErr w:type="spellStart"/>
      <w:r w:rsidRPr="001E18A3">
        <w:rPr>
          <w:sz w:val="26"/>
          <w:szCs w:val="26"/>
          <w:lang w:val="uk-UA"/>
        </w:rPr>
        <w:t>Східницької</w:t>
      </w:r>
      <w:proofErr w:type="spellEnd"/>
      <w:r w:rsidRPr="001E18A3">
        <w:rPr>
          <w:sz w:val="26"/>
          <w:szCs w:val="26"/>
          <w:lang w:val="uk-UA"/>
        </w:rPr>
        <w:t xml:space="preserve"> селищної ради» затвердженої рішенням виконавчого  комітету  </w:t>
      </w:r>
      <w:proofErr w:type="spellStart"/>
      <w:r w:rsidRPr="001E18A3">
        <w:rPr>
          <w:sz w:val="26"/>
          <w:szCs w:val="26"/>
          <w:lang w:val="uk-UA"/>
        </w:rPr>
        <w:t>Східницької</w:t>
      </w:r>
      <w:proofErr w:type="spellEnd"/>
      <w:r w:rsidRPr="001E18A3">
        <w:rPr>
          <w:sz w:val="26"/>
          <w:szCs w:val="26"/>
          <w:lang w:val="uk-UA"/>
        </w:rPr>
        <w:t xml:space="preserve">  селищної  ради  від 08 вересня 2022 року №104 та затвердити її склад у новій редакції (додаток 1).</w:t>
      </w:r>
    </w:p>
    <w:p w14:paraId="2CF73606" w14:textId="77777777" w:rsidR="00EC7D9B" w:rsidRPr="001E18A3" w:rsidRDefault="00EC7D9B" w:rsidP="00EC7D9B">
      <w:pPr>
        <w:pStyle w:val="a3"/>
        <w:jc w:val="both"/>
        <w:rPr>
          <w:sz w:val="26"/>
          <w:szCs w:val="26"/>
          <w:lang w:val="uk-UA"/>
        </w:rPr>
      </w:pPr>
    </w:p>
    <w:p w14:paraId="22E04106" w14:textId="77777777" w:rsidR="00EC7D9B" w:rsidRPr="001E18A3" w:rsidRDefault="00EC7D9B" w:rsidP="00EC7D9B">
      <w:pPr>
        <w:pStyle w:val="a7"/>
        <w:numPr>
          <w:ilvl w:val="0"/>
          <w:numId w:val="13"/>
        </w:numPr>
        <w:shd w:val="clear" w:color="auto" w:fill="FFFFFF"/>
        <w:jc w:val="both"/>
        <w:textAlignment w:val="baseline"/>
        <w:rPr>
          <w:sz w:val="26"/>
          <w:szCs w:val="26"/>
          <w:lang w:val="uk-UA" w:eastAsia="en-US"/>
        </w:rPr>
      </w:pPr>
      <w:r w:rsidRPr="001E18A3">
        <w:rPr>
          <w:sz w:val="26"/>
          <w:szCs w:val="26"/>
          <w:lang w:val="uk-UA" w:eastAsia="en-US"/>
        </w:rPr>
        <w:t xml:space="preserve">Контроль за виконанням даного рішення покласти на заступника селищного голови з питань діяльності виконавчих органів </w:t>
      </w:r>
      <w:proofErr w:type="spellStart"/>
      <w:r w:rsidRPr="001E18A3">
        <w:rPr>
          <w:sz w:val="26"/>
          <w:szCs w:val="26"/>
          <w:lang w:val="uk-UA" w:eastAsia="en-US"/>
        </w:rPr>
        <w:t>Н.Шийку</w:t>
      </w:r>
      <w:proofErr w:type="spellEnd"/>
      <w:r w:rsidRPr="001E18A3">
        <w:rPr>
          <w:sz w:val="26"/>
          <w:szCs w:val="26"/>
          <w:lang w:val="uk-UA" w:eastAsia="en-US"/>
        </w:rPr>
        <w:t>.</w:t>
      </w:r>
    </w:p>
    <w:p w14:paraId="102B498A" w14:textId="77777777" w:rsidR="00EC7D9B" w:rsidRPr="00C35FE8" w:rsidRDefault="00EC7D9B" w:rsidP="00EC7D9B">
      <w:pPr>
        <w:shd w:val="clear" w:color="auto" w:fill="FFFFFF"/>
        <w:jc w:val="both"/>
        <w:textAlignment w:val="baseline"/>
        <w:rPr>
          <w:sz w:val="27"/>
          <w:szCs w:val="27"/>
          <w:lang w:val="uk-UA" w:eastAsia="en-US"/>
        </w:rPr>
      </w:pPr>
    </w:p>
    <w:p w14:paraId="67B0FC1C" w14:textId="77777777" w:rsidR="00EC7D9B" w:rsidRPr="00C35FE8" w:rsidRDefault="00EC7D9B" w:rsidP="00EC7D9B">
      <w:pPr>
        <w:shd w:val="clear" w:color="auto" w:fill="FFFFFF"/>
        <w:spacing w:line="240" w:lineRule="auto"/>
        <w:jc w:val="both"/>
        <w:textAlignment w:val="baseline"/>
        <w:rPr>
          <w:sz w:val="27"/>
          <w:szCs w:val="27"/>
          <w:lang w:val="uk-UA" w:eastAsia="en-US"/>
        </w:rPr>
      </w:pPr>
    </w:p>
    <w:p w14:paraId="0BC4BB3B" w14:textId="77777777" w:rsidR="00EC7D9B" w:rsidRPr="00C35FE8" w:rsidRDefault="00EC7D9B" w:rsidP="00EC7D9B">
      <w:pPr>
        <w:widowControl w:val="0"/>
        <w:spacing w:line="240" w:lineRule="auto"/>
        <w:jc w:val="both"/>
        <w:rPr>
          <w:rFonts w:eastAsia="SimSun"/>
          <w:sz w:val="26"/>
          <w:szCs w:val="26"/>
          <w:lang w:val="uk-UA"/>
        </w:rPr>
      </w:pPr>
    </w:p>
    <w:p w14:paraId="154F7FFB" w14:textId="77777777" w:rsidR="00EC7D9B" w:rsidRPr="001E18A3" w:rsidRDefault="00EC7D9B" w:rsidP="00EC7D9B">
      <w:pPr>
        <w:spacing w:line="240" w:lineRule="auto"/>
        <w:jc w:val="center"/>
        <w:rPr>
          <w:rFonts w:eastAsia="SimSun"/>
          <w:sz w:val="26"/>
          <w:szCs w:val="26"/>
          <w:lang w:val="uk-UA"/>
        </w:rPr>
      </w:pPr>
      <w:r w:rsidRPr="001E18A3">
        <w:rPr>
          <w:rFonts w:eastAsia="SimSun"/>
          <w:sz w:val="26"/>
          <w:szCs w:val="26"/>
          <w:lang w:val="uk-UA"/>
        </w:rPr>
        <w:t>Селищний голова                                                                                   Іван ПІЛЯК</w:t>
      </w:r>
    </w:p>
    <w:p w14:paraId="25ED86D8" w14:textId="77777777" w:rsidR="00EC7D9B" w:rsidRDefault="00EC7D9B" w:rsidP="00EC7D9B">
      <w:pPr>
        <w:spacing w:line="240" w:lineRule="auto"/>
        <w:jc w:val="center"/>
        <w:rPr>
          <w:rFonts w:eastAsia="SimSun"/>
          <w:b/>
          <w:sz w:val="26"/>
          <w:szCs w:val="26"/>
          <w:lang w:val="uk-UA"/>
        </w:rPr>
      </w:pPr>
    </w:p>
    <w:p w14:paraId="245ACAF6" w14:textId="77777777" w:rsidR="00EC7D9B" w:rsidRDefault="00EC7D9B" w:rsidP="00EC7D9B">
      <w:pPr>
        <w:spacing w:line="240" w:lineRule="auto"/>
        <w:jc w:val="center"/>
        <w:rPr>
          <w:rFonts w:eastAsia="SimSun"/>
          <w:b/>
          <w:sz w:val="26"/>
          <w:szCs w:val="26"/>
          <w:lang w:val="uk-UA"/>
        </w:rPr>
      </w:pPr>
    </w:p>
    <w:p w14:paraId="4A290593" w14:textId="77777777" w:rsidR="00EC7D9B" w:rsidRDefault="00EC7D9B" w:rsidP="00EC7D9B">
      <w:pPr>
        <w:spacing w:line="240" w:lineRule="auto"/>
        <w:jc w:val="center"/>
        <w:rPr>
          <w:rFonts w:eastAsia="SimSun"/>
          <w:b/>
          <w:sz w:val="26"/>
          <w:szCs w:val="26"/>
          <w:lang w:val="uk-UA"/>
        </w:rPr>
      </w:pPr>
    </w:p>
    <w:p w14:paraId="22C7B9D0" w14:textId="77777777" w:rsidR="00EC7D9B" w:rsidRDefault="00EC7D9B" w:rsidP="00EC7D9B">
      <w:pPr>
        <w:spacing w:line="240" w:lineRule="auto"/>
        <w:jc w:val="center"/>
        <w:rPr>
          <w:rFonts w:eastAsia="SimSun"/>
          <w:b/>
          <w:sz w:val="26"/>
          <w:szCs w:val="26"/>
          <w:lang w:val="uk-UA"/>
        </w:rPr>
      </w:pPr>
    </w:p>
    <w:p w14:paraId="63301922" w14:textId="77777777" w:rsidR="00EC7D9B" w:rsidRDefault="00EC7D9B" w:rsidP="00EC7D9B">
      <w:pPr>
        <w:spacing w:line="240" w:lineRule="auto"/>
        <w:jc w:val="center"/>
        <w:rPr>
          <w:rFonts w:eastAsia="SimSun"/>
          <w:b/>
          <w:sz w:val="26"/>
          <w:szCs w:val="26"/>
          <w:lang w:val="uk-UA"/>
        </w:rPr>
      </w:pPr>
    </w:p>
    <w:p w14:paraId="47410C83" w14:textId="77777777" w:rsidR="00EC7D9B" w:rsidRDefault="00EC7D9B" w:rsidP="00EC7D9B">
      <w:pPr>
        <w:spacing w:line="240" w:lineRule="auto"/>
        <w:jc w:val="center"/>
        <w:rPr>
          <w:rFonts w:eastAsia="SimSun"/>
          <w:b/>
          <w:sz w:val="26"/>
          <w:szCs w:val="26"/>
          <w:lang w:val="uk-UA"/>
        </w:rPr>
      </w:pPr>
    </w:p>
    <w:p w14:paraId="2589CB4B" w14:textId="77777777" w:rsidR="00EC7D9B" w:rsidRDefault="00EC7D9B" w:rsidP="00EC7D9B">
      <w:pPr>
        <w:spacing w:line="240" w:lineRule="auto"/>
        <w:jc w:val="center"/>
        <w:rPr>
          <w:rFonts w:eastAsia="SimSun"/>
          <w:b/>
          <w:sz w:val="26"/>
          <w:szCs w:val="26"/>
          <w:lang w:val="uk-UA"/>
        </w:rPr>
      </w:pPr>
    </w:p>
    <w:p w14:paraId="3248BD96" w14:textId="77777777" w:rsidR="00EC7D9B" w:rsidRDefault="00EC7D9B" w:rsidP="00EC7D9B">
      <w:pPr>
        <w:spacing w:line="240" w:lineRule="auto"/>
        <w:jc w:val="center"/>
        <w:rPr>
          <w:rFonts w:eastAsia="SimSun"/>
          <w:b/>
          <w:sz w:val="26"/>
          <w:szCs w:val="26"/>
          <w:lang w:val="uk-UA"/>
        </w:rPr>
      </w:pPr>
    </w:p>
    <w:p w14:paraId="2B9DE5F5" w14:textId="77777777" w:rsidR="00EC7D9B" w:rsidRDefault="00EC7D9B" w:rsidP="00EC7D9B">
      <w:pPr>
        <w:spacing w:line="240" w:lineRule="auto"/>
        <w:rPr>
          <w:rFonts w:eastAsia="SimSun"/>
          <w:b/>
          <w:sz w:val="26"/>
          <w:szCs w:val="26"/>
          <w:lang w:val="uk-UA"/>
        </w:rPr>
      </w:pPr>
    </w:p>
    <w:p w14:paraId="638B9FE6" w14:textId="77777777" w:rsidR="00EC7D9B" w:rsidRDefault="00EC7D9B" w:rsidP="00EC7D9B">
      <w:pPr>
        <w:spacing w:line="240" w:lineRule="auto"/>
        <w:rPr>
          <w:rFonts w:eastAsia="SimSun"/>
          <w:b/>
          <w:sz w:val="26"/>
          <w:szCs w:val="26"/>
          <w:lang w:val="uk-UA"/>
        </w:rPr>
      </w:pPr>
    </w:p>
    <w:p w14:paraId="7E8227B9" w14:textId="77777777" w:rsidR="00EC7D9B" w:rsidRPr="00C35FE8" w:rsidRDefault="00EC7D9B" w:rsidP="00EC7D9B">
      <w:pPr>
        <w:spacing w:line="240" w:lineRule="auto"/>
        <w:jc w:val="center"/>
        <w:rPr>
          <w:sz w:val="26"/>
          <w:szCs w:val="26"/>
          <w:lang w:val="uk-UA"/>
        </w:rPr>
      </w:pPr>
    </w:p>
    <w:p w14:paraId="623AD6FF" w14:textId="77777777" w:rsidR="00EC7D9B" w:rsidRPr="00C35FE8" w:rsidRDefault="00EC7D9B" w:rsidP="00EC7D9B">
      <w:pPr>
        <w:rPr>
          <w:sz w:val="27"/>
          <w:szCs w:val="27"/>
        </w:rPr>
      </w:pPr>
      <w:r>
        <w:rPr>
          <w:sz w:val="27"/>
          <w:szCs w:val="27"/>
          <w:lang w:val="uk-UA"/>
        </w:rPr>
        <w:lastRenderedPageBreak/>
        <w:t xml:space="preserve">                                                                                                        </w:t>
      </w:r>
      <w:proofErr w:type="spellStart"/>
      <w:r w:rsidRPr="00C35FE8">
        <w:rPr>
          <w:sz w:val="27"/>
          <w:szCs w:val="27"/>
        </w:rPr>
        <w:t>Додаток</w:t>
      </w:r>
      <w:proofErr w:type="spellEnd"/>
      <w:r w:rsidRPr="00C35FE8">
        <w:rPr>
          <w:sz w:val="27"/>
          <w:szCs w:val="27"/>
        </w:rPr>
        <w:t xml:space="preserve"> 1 </w:t>
      </w:r>
    </w:p>
    <w:p w14:paraId="0656D8F8" w14:textId="77777777" w:rsidR="00EC7D9B" w:rsidRPr="00C35FE8" w:rsidRDefault="00EC7D9B" w:rsidP="00EC7D9B">
      <w:pPr>
        <w:jc w:val="right"/>
        <w:rPr>
          <w:sz w:val="27"/>
          <w:szCs w:val="27"/>
        </w:rPr>
      </w:pPr>
      <w:r w:rsidRPr="00C35FE8">
        <w:rPr>
          <w:sz w:val="27"/>
          <w:szCs w:val="27"/>
        </w:rPr>
        <w:t xml:space="preserve">до </w:t>
      </w:r>
      <w:proofErr w:type="spellStart"/>
      <w:r w:rsidRPr="00C35FE8">
        <w:rPr>
          <w:sz w:val="27"/>
          <w:szCs w:val="27"/>
        </w:rPr>
        <w:t>рішення</w:t>
      </w:r>
      <w:proofErr w:type="spellEnd"/>
      <w:r w:rsidRPr="00C35FE8">
        <w:rPr>
          <w:sz w:val="27"/>
          <w:szCs w:val="27"/>
        </w:rPr>
        <w:t xml:space="preserve"> </w:t>
      </w:r>
      <w:proofErr w:type="spellStart"/>
      <w:r w:rsidRPr="00C35FE8">
        <w:rPr>
          <w:sz w:val="27"/>
          <w:szCs w:val="27"/>
        </w:rPr>
        <w:t>виконавчого</w:t>
      </w:r>
      <w:proofErr w:type="spellEnd"/>
      <w:r w:rsidRPr="00C35FE8">
        <w:rPr>
          <w:sz w:val="27"/>
          <w:szCs w:val="27"/>
        </w:rPr>
        <w:t xml:space="preserve"> </w:t>
      </w:r>
      <w:proofErr w:type="spellStart"/>
      <w:r w:rsidRPr="00C35FE8">
        <w:rPr>
          <w:sz w:val="27"/>
          <w:szCs w:val="27"/>
        </w:rPr>
        <w:t>комітету</w:t>
      </w:r>
      <w:proofErr w:type="spellEnd"/>
      <w:r w:rsidRPr="00C35FE8">
        <w:rPr>
          <w:sz w:val="27"/>
          <w:szCs w:val="27"/>
        </w:rPr>
        <w:t xml:space="preserve"> </w:t>
      </w:r>
    </w:p>
    <w:p w14:paraId="4CCE5DE3" w14:textId="77777777" w:rsidR="00EC7D9B" w:rsidRPr="00C35FE8" w:rsidRDefault="00EC7D9B" w:rsidP="00EC7D9B">
      <w:pPr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                                                                                  </w:t>
      </w:r>
      <w:proofErr w:type="spellStart"/>
      <w:r w:rsidRPr="00C35FE8">
        <w:rPr>
          <w:sz w:val="27"/>
          <w:szCs w:val="27"/>
        </w:rPr>
        <w:t>Східницької</w:t>
      </w:r>
      <w:proofErr w:type="spellEnd"/>
      <w:r w:rsidRPr="00C35FE8">
        <w:rPr>
          <w:sz w:val="27"/>
          <w:szCs w:val="27"/>
        </w:rPr>
        <w:t xml:space="preserve"> </w:t>
      </w:r>
      <w:proofErr w:type="spellStart"/>
      <w:r w:rsidRPr="00C35FE8">
        <w:rPr>
          <w:sz w:val="27"/>
          <w:szCs w:val="27"/>
        </w:rPr>
        <w:t>селищної</w:t>
      </w:r>
      <w:proofErr w:type="spellEnd"/>
      <w:r w:rsidRPr="00C35FE8">
        <w:rPr>
          <w:sz w:val="27"/>
          <w:szCs w:val="27"/>
        </w:rPr>
        <w:t xml:space="preserve"> ради</w:t>
      </w:r>
    </w:p>
    <w:p w14:paraId="23F4A55C" w14:textId="592AF168" w:rsidR="00EC7D9B" w:rsidRPr="00EC7D9B" w:rsidRDefault="00EC7D9B" w:rsidP="00EC7D9B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                                   </w:t>
      </w:r>
      <w:proofErr w:type="spellStart"/>
      <w:r w:rsidRPr="00C35FE8">
        <w:rPr>
          <w:sz w:val="27"/>
          <w:szCs w:val="27"/>
        </w:rPr>
        <w:t>від</w:t>
      </w:r>
      <w:proofErr w:type="spellEnd"/>
      <w:r w:rsidRPr="00C35FE8"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02 лютого 2023р. </w:t>
      </w:r>
      <w:r w:rsidRPr="00C35FE8">
        <w:rPr>
          <w:sz w:val="27"/>
          <w:szCs w:val="27"/>
        </w:rPr>
        <w:t xml:space="preserve">№ </w:t>
      </w:r>
      <w:r>
        <w:rPr>
          <w:sz w:val="27"/>
          <w:szCs w:val="27"/>
          <w:lang w:val="uk-UA"/>
        </w:rPr>
        <w:t>14</w:t>
      </w:r>
    </w:p>
    <w:p w14:paraId="7B78705E" w14:textId="77777777" w:rsidR="00EC7D9B" w:rsidRPr="00C35FE8" w:rsidRDefault="00EC7D9B" w:rsidP="00EC7D9B">
      <w:pPr>
        <w:jc w:val="right"/>
        <w:rPr>
          <w:sz w:val="27"/>
          <w:szCs w:val="27"/>
          <w:lang w:eastAsia="uk-UA"/>
        </w:rPr>
      </w:pPr>
    </w:p>
    <w:p w14:paraId="567BBDF5" w14:textId="77777777" w:rsidR="00EC7D9B" w:rsidRPr="00C35FE8" w:rsidRDefault="00EC7D9B" w:rsidP="00EC7D9B">
      <w:pPr>
        <w:jc w:val="right"/>
        <w:rPr>
          <w:sz w:val="27"/>
          <w:szCs w:val="27"/>
          <w:lang w:eastAsia="uk-UA"/>
        </w:rPr>
      </w:pPr>
    </w:p>
    <w:p w14:paraId="64334AED" w14:textId="77777777" w:rsidR="00EC7D9B" w:rsidRPr="00C523D3" w:rsidRDefault="00EC7D9B" w:rsidP="00EC7D9B">
      <w:pPr>
        <w:pStyle w:val="a3"/>
        <w:jc w:val="center"/>
        <w:rPr>
          <w:b/>
          <w:bCs/>
          <w:sz w:val="26"/>
          <w:szCs w:val="26"/>
          <w:lang w:val="uk-UA"/>
        </w:rPr>
      </w:pPr>
      <w:r w:rsidRPr="00C523D3">
        <w:rPr>
          <w:b/>
          <w:bCs/>
          <w:sz w:val="26"/>
          <w:szCs w:val="26"/>
          <w:lang w:val="uk-UA"/>
        </w:rPr>
        <w:t>СКЛАД</w:t>
      </w:r>
    </w:p>
    <w:p w14:paraId="1ECE47A8" w14:textId="77777777" w:rsidR="00EC7D9B" w:rsidRPr="00C523D3" w:rsidRDefault="00EC7D9B" w:rsidP="00EC7D9B">
      <w:pPr>
        <w:pStyle w:val="a3"/>
        <w:jc w:val="center"/>
        <w:rPr>
          <w:b/>
          <w:bCs/>
          <w:sz w:val="26"/>
          <w:szCs w:val="26"/>
          <w:lang w:val="uk-UA"/>
        </w:rPr>
      </w:pPr>
      <w:r w:rsidRPr="00C523D3">
        <w:rPr>
          <w:b/>
          <w:bCs/>
          <w:sz w:val="26"/>
          <w:szCs w:val="26"/>
          <w:lang w:val="uk-UA"/>
        </w:rPr>
        <w:t xml:space="preserve">комісії </w:t>
      </w:r>
      <w:r w:rsidRPr="00C523D3">
        <w:rPr>
          <w:b/>
          <w:bCs/>
          <w:sz w:val="26"/>
          <w:szCs w:val="26"/>
        </w:rPr>
        <w:t> </w:t>
      </w:r>
      <w:r w:rsidRPr="00C523D3">
        <w:rPr>
          <w:b/>
          <w:bCs/>
          <w:sz w:val="26"/>
          <w:szCs w:val="26"/>
          <w:lang w:val="uk-UA"/>
        </w:rPr>
        <w:t>по вирішенню питань щодо звільнення окремих категорій громадян від плати за соціальні послуги</w:t>
      </w:r>
    </w:p>
    <w:p w14:paraId="6A9FBE89" w14:textId="77777777" w:rsidR="00EC7D9B" w:rsidRPr="00C523D3" w:rsidRDefault="00EC7D9B" w:rsidP="00EC7D9B">
      <w:pPr>
        <w:spacing w:line="240" w:lineRule="auto"/>
        <w:jc w:val="center"/>
        <w:rPr>
          <w:b/>
          <w:bCs/>
          <w:sz w:val="26"/>
          <w:szCs w:val="26"/>
          <w:lang w:eastAsia="uk-UA"/>
        </w:rPr>
      </w:pPr>
    </w:p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8116"/>
      </w:tblGrid>
      <w:tr w:rsidR="00EC7D9B" w:rsidRPr="00C523D3" w14:paraId="121523FC" w14:textId="77777777" w:rsidTr="007B1C64">
        <w:tc>
          <w:tcPr>
            <w:tcW w:w="1560" w:type="dxa"/>
          </w:tcPr>
          <w:p w14:paraId="0D5D8B0E" w14:textId="77777777" w:rsidR="00EC7D9B" w:rsidRPr="00C523D3" w:rsidRDefault="00EC7D9B" w:rsidP="007B1C6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23D3">
              <w:rPr>
                <w:rFonts w:ascii="Times New Roman" w:hAnsi="Times New Roman"/>
                <w:sz w:val="26"/>
                <w:szCs w:val="26"/>
              </w:rPr>
              <w:t>Н.Шийка</w:t>
            </w:r>
            <w:proofErr w:type="spellEnd"/>
          </w:p>
          <w:p w14:paraId="58AC402C" w14:textId="77777777" w:rsidR="00EC7D9B" w:rsidRDefault="00EC7D9B" w:rsidP="007B1C6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326B8A4" w14:textId="77777777" w:rsidR="00EC7D9B" w:rsidRPr="00C523D3" w:rsidRDefault="00EC7D9B" w:rsidP="007B1C6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23D3">
              <w:rPr>
                <w:rFonts w:ascii="Times New Roman" w:hAnsi="Times New Roman"/>
                <w:sz w:val="26"/>
                <w:szCs w:val="26"/>
              </w:rPr>
              <w:t>Д.Кузь</w:t>
            </w:r>
            <w:proofErr w:type="spellEnd"/>
          </w:p>
          <w:p w14:paraId="5F86518E" w14:textId="77777777" w:rsidR="00EC7D9B" w:rsidRPr="00C523D3" w:rsidRDefault="00EC7D9B" w:rsidP="007B1C6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EF39698" w14:textId="77777777" w:rsidR="00EC7D9B" w:rsidRPr="00C523D3" w:rsidRDefault="00EC7D9B" w:rsidP="007B1C6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23D3">
              <w:rPr>
                <w:rFonts w:ascii="Times New Roman" w:hAnsi="Times New Roman"/>
                <w:sz w:val="26"/>
                <w:szCs w:val="26"/>
              </w:rPr>
              <w:t>І.Ігнацевич</w:t>
            </w:r>
            <w:proofErr w:type="spellEnd"/>
          </w:p>
        </w:tc>
        <w:tc>
          <w:tcPr>
            <w:tcW w:w="8329" w:type="dxa"/>
          </w:tcPr>
          <w:p w14:paraId="21E50F2D" w14:textId="77777777" w:rsidR="00EC7D9B" w:rsidRPr="00C523D3" w:rsidRDefault="00EC7D9B" w:rsidP="007B1C6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23D3">
              <w:rPr>
                <w:rFonts w:ascii="Times New Roman" w:hAnsi="Times New Roman"/>
                <w:sz w:val="26"/>
                <w:szCs w:val="26"/>
              </w:rPr>
              <w:t>- заступник селищного голови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питань діяльності виконавчих органів ради</w:t>
            </w:r>
            <w:r w:rsidRPr="00C523D3">
              <w:rPr>
                <w:rFonts w:ascii="Times New Roman" w:hAnsi="Times New Roman"/>
                <w:sz w:val="26"/>
                <w:szCs w:val="26"/>
              </w:rPr>
              <w:t>, голова комісії;</w:t>
            </w:r>
          </w:p>
          <w:p w14:paraId="6B83EF89" w14:textId="77777777" w:rsidR="00EC7D9B" w:rsidRPr="00C523D3" w:rsidRDefault="00EC7D9B" w:rsidP="007B1C6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23D3">
              <w:rPr>
                <w:rFonts w:ascii="Times New Roman" w:hAnsi="Times New Roman"/>
                <w:sz w:val="26"/>
                <w:szCs w:val="26"/>
              </w:rPr>
              <w:t xml:space="preserve">-начальник Відділу соціального захисту </w:t>
            </w:r>
            <w:proofErr w:type="spellStart"/>
            <w:r w:rsidRPr="00C523D3">
              <w:rPr>
                <w:rFonts w:ascii="Times New Roman" w:hAnsi="Times New Roman"/>
                <w:sz w:val="26"/>
                <w:szCs w:val="26"/>
              </w:rPr>
              <w:t>Східницької</w:t>
            </w:r>
            <w:proofErr w:type="spellEnd"/>
            <w:r w:rsidRPr="00C523D3">
              <w:rPr>
                <w:rFonts w:ascii="Times New Roman" w:hAnsi="Times New Roman"/>
                <w:sz w:val="26"/>
                <w:szCs w:val="26"/>
              </w:rPr>
              <w:t xml:space="preserve"> селищної ради, заступник голови комісії;</w:t>
            </w:r>
          </w:p>
          <w:p w14:paraId="3F8951D5" w14:textId="77777777" w:rsidR="00EC7D9B" w:rsidRPr="00C523D3" w:rsidRDefault="00EC7D9B" w:rsidP="007B1C6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23D3">
              <w:rPr>
                <w:rFonts w:ascii="Times New Roman" w:hAnsi="Times New Roman"/>
                <w:sz w:val="26"/>
                <w:szCs w:val="26"/>
              </w:rPr>
              <w:t>- директор  Комунальної установи «Центр надання соціальних послуг», секретар комісії.</w:t>
            </w:r>
          </w:p>
        </w:tc>
      </w:tr>
    </w:tbl>
    <w:p w14:paraId="50123896" w14:textId="77777777" w:rsidR="00EC7D9B" w:rsidRPr="00C523D3" w:rsidRDefault="00EC7D9B" w:rsidP="00EC7D9B">
      <w:pPr>
        <w:spacing w:line="240" w:lineRule="auto"/>
        <w:contextualSpacing/>
        <w:rPr>
          <w:sz w:val="26"/>
          <w:szCs w:val="26"/>
        </w:rPr>
      </w:pPr>
    </w:p>
    <w:p w14:paraId="6611BB9D" w14:textId="77777777" w:rsidR="00EC7D9B" w:rsidRPr="00C523D3" w:rsidRDefault="00EC7D9B" w:rsidP="00EC7D9B">
      <w:pPr>
        <w:spacing w:line="240" w:lineRule="auto"/>
        <w:contextualSpacing/>
        <w:jc w:val="center"/>
        <w:rPr>
          <w:b/>
          <w:bCs/>
          <w:sz w:val="26"/>
          <w:szCs w:val="26"/>
        </w:rPr>
      </w:pPr>
      <w:r w:rsidRPr="00C523D3">
        <w:rPr>
          <w:b/>
          <w:bCs/>
          <w:sz w:val="26"/>
          <w:szCs w:val="26"/>
        </w:rPr>
        <w:t xml:space="preserve">Члени </w:t>
      </w:r>
      <w:proofErr w:type="spellStart"/>
      <w:r w:rsidRPr="00C523D3">
        <w:rPr>
          <w:b/>
          <w:bCs/>
          <w:sz w:val="26"/>
          <w:szCs w:val="26"/>
        </w:rPr>
        <w:t>комісії</w:t>
      </w:r>
      <w:proofErr w:type="spellEnd"/>
    </w:p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06"/>
      </w:tblGrid>
      <w:tr w:rsidR="00EC7D9B" w:rsidRPr="00C523D3" w14:paraId="52DA95F4" w14:textId="77777777" w:rsidTr="007B1C64">
        <w:trPr>
          <w:trHeight w:val="4252"/>
        </w:trPr>
        <w:tc>
          <w:tcPr>
            <w:tcW w:w="265" w:type="dxa"/>
          </w:tcPr>
          <w:p w14:paraId="5157702B" w14:textId="77777777" w:rsidR="00EC7D9B" w:rsidRPr="00C523D3" w:rsidRDefault="00EC7D9B" w:rsidP="007B1C6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6" w:type="dxa"/>
          </w:tcPr>
          <w:p w14:paraId="2276FE4F" w14:textId="77777777" w:rsidR="00EC7D9B" w:rsidRPr="00C523D3" w:rsidRDefault="00EC7D9B" w:rsidP="007B1C6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23D3">
              <w:rPr>
                <w:rFonts w:ascii="Times New Roman" w:hAnsi="Times New Roman"/>
                <w:sz w:val="26"/>
                <w:szCs w:val="26"/>
              </w:rPr>
              <w:t xml:space="preserve">- фахівець із соціальної роботи КУ «Центр надання соціальних послуг </w:t>
            </w:r>
            <w:proofErr w:type="spellStart"/>
            <w:r w:rsidRPr="00C523D3">
              <w:rPr>
                <w:rFonts w:ascii="Times New Roman" w:hAnsi="Times New Roman"/>
                <w:sz w:val="26"/>
                <w:szCs w:val="26"/>
              </w:rPr>
              <w:t>Східницької</w:t>
            </w:r>
            <w:proofErr w:type="spellEnd"/>
            <w:r w:rsidRPr="00C523D3">
              <w:rPr>
                <w:rFonts w:ascii="Times New Roman" w:hAnsi="Times New Roman"/>
                <w:sz w:val="26"/>
                <w:szCs w:val="26"/>
              </w:rPr>
              <w:t xml:space="preserve"> селищної ради»;</w:t>
            </w:r>
          </w:p>
          <w:p w14:paraId="4A06EAA0" w14:textId="77777777" w:rsidR="00EC7D9B" w:rsidRPr="00C523D3" w:rsidRDefault="00EC7D9B" w:rsidP="007B1C6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23D3">
              <w:rPr>
                <w:rFonts w:ascii="Times New Roman" w:hAnsi="Times New Roman"/>
                <w:sz w:val="26"/>
                <w:szCs w:val="26"/>
              </w:rPr>
              <w:t xml:space="preserve">- завідувач сектору «Служба у справах дітей» </w:t>
            </w:r>
            <w:proofErr w:type="spellStart"/>
            <w:r w:rsidRPr="00C523D3">
              <w:rPr>
                <w:rFonts w:ascii="Times New Roman" w:hAnsi="Times New Roman"/>
                <w:sz w:val="26"/>
                <w:szCs w:val="26"/>
              </w:rPr>
              <w:t>Східницької</w:t>
            </w:r>
            <w:proofErr w:type="spellEnd"/>
            <w:r w:rsidRPr="00C523D3">
              <w:rPr>
                <w:rFonts w:ascii="Times New Roman" w:hAnsi="Times New Roman"/>
                <w:sz w:val="26"/>
                <w:szCs w:val="26"/>
              </w:rPr>
              <w:t xml:space="preserve"> територіальної громади;</w:t>
            </w:r>
          </w:p>
          <w:p w14:paraId="0663D25F" w14:textId="77777777" w:rsidR="00EC7D9B" w:rsidRPr="00C523D3" w:rsidRDefault="00EC7D9B" w:rsidP="007B1C6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23D3">
              <w:rPr>
                <w:rFonts w:ascii="Times New Roman" w:hAnsi="Times New Roman"/>
                <w:sz w:val="26"/>
                <w:szCs w:val="26"/>
              </w:rPr>
              <w:t xml:space="preserve">- директор КНП «Центр первинної медико-санітарної допомоги </w:t>
            </w:r>
            <w:proofErr w:type="spellStart"/>
            <w:r w:rsidRPr="00C523D3">
              <w:rPr>
                <w:rFonts w:ascii="Times New Roman" w:hAnsi="Times New Roman"/>
                <w:sz w:val="26"/>
                <w:szCs w:val="26"/>
              </w:rPr>
              <w:t>Східницької</w:t>
            </w:r>
            <w:proofErr w:type="spellEnd"/>
            <w:r w:rsidRPr="00C523D3">
              <w:rPr>
                <w:rFonts w:ascii="Times New Roman" w:hAnsi="Times New Roman"/>
                <w:sz w:val="26"/>
                <w:szCs w:val="26"/>
              </w:rPr>
              <w:t xml:space="preserve"> селищної ради»;</w:t>
            </w:r>
          </w:p>
          <w:p w14:paraId="3E8A3C9C" w14:textId="77777777" w:rsidR="00EC7D9B" w:rsidRPr="00C523D3" w:rsidRDefault="00EC7D9B" w:rsidP="007B1C6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23D3">
              <w:rPr>
                <w:rFonts w:ascii="Times New Roman" w:hAnsi="Times New Roman"/>
                <w:sz w:val="26"/>
                <w:szCs w:val="26"/>
              </w:rPr>
              <w:t xml:space="preserve">- юрисконсульт </w:t>
            </w:r>
            <w:proofErr w:type="spellStart"/>
            <w:r w:rsidRPr="00C523D3">
              <w:rPr>
                <w:rFonts w:ascii="Times New Roman" w:hAnsi="Times New Roman"/>
                <w:sz w:val="26"/>
                <w:szCs w:val="26"/>
              </w:rPr>
              <w:t>Східницької</w:t>
            </w:r>
            <w:proofErr w:type="spellEnd"/>
            <w:r w:rsidRPr="00C523D3">
              <w:rPr>
                <w:rFonts w:ascii="Times New Roman" w:hAnsi="Times New Roman"/>
                <w:sz w:val="26"/>
                <w:szCs w:val="26"/>
              </w:rPr>
              <w:t xml:space="preserve"> селищної ради;</w:t>
            </w:r>
          </w:p>
          <w:p w14:paraId="58440C0E" w14:textId="77777777" w:rsidR="00EC7D9B" w:rsidRPr="00C523D3" w:rsidRDefault="00EC7D9B" w:rsidP="007B1C6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23D3">
              <w:rPr>
                <w:rFonts w:ascii="Times New Roman" w:hAnsi="Times New Roman"/>
                <w:sz w:val="26"/>
                <w:szCs w:val="26"/>
              </w:rPr>
              <w:t xml:space="preserve">- староста Рибницького </w:t>
            </w:r>
            <w:proofErr w:type="spellStart"/>
            <w:r w:rsidRPr="00C523D3">
              <w:rPr>
                <w:rFonts w:ascii="Times New Roman" w:hAnsi="Times New Roman"/>
                <w:sz w:val="26"/>
                <w:szCs w:val="26"/>
              </w:rPr>
              <w:t>старостинського</w:t>
            </w:r>
            <w:proofErr w:type="spellEnd"/>
            <w:r w:rsidRPr="00C523D3">
              <w:rPr>
                <w:rFonts w:ascii="Times New Roman" w:hAnsi="Times New Roman"/>
                <w:sz w:val="26"/>
                <w:szCs w:val="26"/>
              </w:rPr>
              <w:t xml:space="preserve"> округу;</w:t>
            </w:r>
          </w:p>
          <w:p w14:paraId="458F57B1" w14:textId="77777777" w:rsidR="00EC7D9B" w:rsidRPr="00C523D3" w:rsidRDefault="00EC7D9B" w:rsidP="007B1C6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23D3">
              <w:rPr>
                <w:rFonts w:ascii="Times New Roman" w:hAnsi="Times New Roman"/>
                <w:sz w:val="26"/>
                <w:szCs w:val="26"/>
              </w:rPr>
              <w:t xml:space="preserve">- староста </w:t>
            </w:r>
            <w:proofErr w:type="spellStart"/>
            <w:r w:rsidRPr="00C523D3">
              <w:rPr>
                <w:rFonts w:ascii="Times New Roman" w:hAnsi="Times New Roman"/>
                <w:sz w:val="26"/>
                <w:szCs w:val="26"/>
              </w:rPr>
              <w:t>Старокропивницького</w:t>
            </w:r>
            <w:proofErr w:type="spellEnd"/>
            <w:r w:rsidRPr="00C523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523D3">
              <w:rPr>
                <w:rFonts w:ascii="Times New Roman" w:hAnsi="Times New Roman"/>
                <w:sz w:val="26"/>
                <w:szCs w:val="26"/>
              </w:rPr>
              <w:t>старостинського</w:t>
            </w:r>
            <w:proofErr w:type="spellEnd"/>
            <w:r w:rsidRPr="00C523D3">
              <w:rPr>
                <w:rFonts w:ascii="Times New Roman" w:hAnsi="Times New Roman"/>
                <w:sz w:val="26"/>
                <w:szCs w:val="26"/>
              </w:rPr>
              <w:t xml:space="preserve"> округу;</w:t>
            </w:r>
          </w:p>
          <w:p w14:paraId="2723FCA4" w14:textId="77777777" w:rsidR="00EC7D9B" w:rsidRPr="00C523D3" w:rsidRDefault="00EC7D9B" w:rsidP="007B1C6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23D3">
              <w:rPr>
                <w:rFonts w:ascii="Times New Roman" w:hAnsi="Times New Roman"/>
                <w:sz w:val="26"/>
                <w:szCs w:val="26"/>
              </w:rPr>
              <w:t xml:space="preserve">- староста </w:t>
            </w:r>
            <w:proofErr w:type="spellStart"/>
            <w:r w:rsidRPr="00C523D3">
              <w:rPr>
                <w:rFonts w:ascii="Times New Roman" w:hAnsi="Times New Roman"/>
                <w:sz w:val="26"/>
                <w:szCs w:val="26"/>
              </w:rPr>
              <w:t>Підбузького</w:t>
            </w:r>
            <w:proofErr w:type="spellEnd"/>
            <w:r w:rsidRPr="00C523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523D3">
              <w:rPr>
                <w:rFonts w:ascii="Times New Roman" w:hAnsi="Times New Roman"/>
                <w:sz w:val="26"/>
                <w:szCs w:val="26"/>
              </w:rPr>
              <w:t>старостинського</w:t>
            </w:r>
            <w:proofErr w:type="spellEnd"/>
            <w:r w:rsidRPr="00C523D3">
              <w:rPr>
                <w:rFonts w:ascii="Times New Roman" w:hAnsi="Times New Roman"/>
                <w:sz w:val="26"/>
                <w:szCs w:val="26"/>
              </w:rPr>
              <w:t xml:space="preserve"> округу;</w:t>
            </w:r>
          </w:p>
          <w:p w14:paraId="2A9FE32A" w14:textId="77777777" w:rsidR="00EC7D9B" w:rsidRPr="00C523D3" w:rsidRDefault="00EC7D9B" w:rsidP="007B1C6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23D3">
              <w:rPr>
                <w:rFonts w:ascii="Times New Roman" w:hAnsi="Times New Roman"/>
                <w:sz w:val="26"/>
                <w:szCs w:val="26"/>
              </w:rPr>
              <w:t xml:space="preserve">- староста </w:t>
            </w:r>
            <w:proofErr w:type="spellStart"/>
            <w:r w:rsidRPr="00C523D3">
              <w:rPr>
                <w:rFonts w:ascii="Times New Roman" w:hAnsi="Times New Roman"/>
                <w:sz w:val="26"/>
                <w:szCs w:val="26"/>
              </w:rPr>
              <w:t>Опаківського</w:t>
            </w:r>
            <w:proofErr w:type="spellEnd"/>
            <w:r w:rsidRPr="00C523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523D3">
              <w:rPr>
                <w:rFonts w:ascii="Times New Roman" w:hAnsi="Times New Roman"/>
                <w:sz w:val="26"/>
                <w:szCs w:val="26"/>
              </w:rPr>
              <w:t>старостинського</w:t>
            </w:r>
            <w:proofErr w:type="spellEnd"/>
            <w:r w:rsidRPr="00C523D3">
              <w:rPr>
                <w:rFonts w:ascii="Times New Roman" w:hAnsi="Times New Roman"/>
                <w:sz w:val="26"/>
                <w:szCs w:val="26"/>
              </w:rPr>
              <w:t xml:space="preserve"> округу.</w:t>
            </w:r>
          </w:p>
        </w:tc>
      </w:tr>
    </w:tbl>
    <w:p w14:paraId="26B7875C" w14:textId="77777777" w:rsidR="00EC7D9B" w:rsidRPr="001E18A3" w:rsidRDefault="00EC7D9B" w:rsidP="00EC7D9B">
      <w:pPr>
        <w:jc w:val="both"/>
        <w:rPr>
          <w:sz w:val="26"/>
          <w:szCs w:val="26"/>
          <w:lang w:val="uk-UA"/>
        </w:rPr>
      </w:pPr>
      <w:proofErr w:type="spellStart"/>
      <w:r w:rsidRPr="001E18A3">
        <w:rPr>
          <w:bCs/>
          <w:sz w:val="26"/>
          <w:szCs w:val="26"/>
          <w:lang w:eastAsia="uk-UA"/>
        </w:rPr>
        <w:t>Керуючий</w:t>
      </w:r>
      <w:proofErr w:type="spellEnd"/>
      <w:r w:rsidRPr="001E18A3">
        <w:rPr>
          <w:bCs/>
          <w:sz w:val="26"/>
          <w:szCs w:val="26"/>
          <w:lang w:eastAsia="uk-UA"/>
        </w:rPr>
        <w:t xml:space="preserve"> справами</w:t>
      </w:r>
      <w:r w:rsidRPr="001E18A3">
        <w:rPr>
          <w:bCs/>
          <w:sz w:val="26"/>
          <w:szCs w:val="26"/>
          <w:lang w:val="uk-UA" w:eastAsia="uk-UA"/>
        </w:rPr>
        <w:t xml:space="preserve"> виконавчого комітету</w:t>
      </w:r>
      <w:r w:rsidRPr="001E18A3">
        <w:rPr>
          <w:bCs/>
          <w:sz w:val="26"/>
          <w:szCs w:val="26"/>
          <w:lang w:eastAsia="uk-UA"/>
        </w:rPr>
        <w:t xml:space="preserve"> </w:t>
      </w:r>
      <w:r w:rsidRPr="001E18A3">
        <w:rPr>
          <w:bCs/>
          <w:sz w:val="26"/>
          <w:szCs w:val="26"/>
          <w:lang w:val="uk-UA" w:eastAsia="uk-UA"/>
        </w:rPr>
        <w:t xml:space="preserve">                         </w:t>
      </w:r>
      <w:r w:rsidRPr="001E18A3">
        <w:rPr>
          <w:bCs/>
          <w:sz w:val="26"/>
          <w:szCs w:val="26"/>
          <w:lang w:eastAsia="uk-UA"/>
        </w:rPr>
        <w:t>Р</w:t>
      </w:r>
      <w:r w:rsidRPr="001E18A3">
        <w:rPr>
          <w:bCs/>
          <w:sz w:val="26"/>
          <w:szCs w:val="26"/>
          <w:lang w:val="uk-UA" w:eastAsia="uk-UA"/>
        </w:rPr>
        <w:t xml:space="preserve">оман </w:t>
      </w:r>
      <w:r w:rsidRPr="001E18A3">
        <w:rPr>
          <w:bCs/>
          <w:sz w:val="26"/>
          <w:szCs w:val="26"/>
          <w:lang w:eastAsia="uk-UA"/>
        </w:rPr>
        <w:t>МАЙСТРИК</w:t>
      </w:r>
    </w:p>
    <w:p w14:paraId="300340E9" w14:textId="77777777" w:rsidR="00EC7D9B" w:rsidRDefault="00EC7D9B" w:rsidP="009340BF">
      <w:pPr>
        <w:pStyle w:val="a3"/>
        <w:rPr>
          <w:b/>
          <w:bCs/>
          <w:sz w:val="26"/>
          <w:szCs w:val="26"/>
          <w:lang w:val="uk-UA"/>
        </w:rPr>
      </w:pPr>
    </w:p>
    <w:p w14:paraId="07DDFE45" w14:textId="77777777" w:rsidR="00EC7D9B" w:rsidRPr="00C35FE8" w:rsidRDefault="00EC7D9B" w:rsidP="009340BF">
      <w:pPr>
        <w:pStyle w:val="a3"/>
        <w:rPr>
          <w:b/>
          <w:bCs/>
          <w:sz w:val="26"/>
          <w:szCs w:val="26"/>
          <w:lang w:val="uk-UA"/>
        </w:rPr>
      </w:pPr>
    </w:p>
    <w:sectPr w:rsidR="00EC7D9B" w:rsidRPr="00C35FE8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B31407"/>
    <w:multiLevelType w:val="hybridMultilevel"/>
    <w:tmpl w:val="59325B3A"/>
    <w:lvl w:ilvl="0" w:tplc="43C2D9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F62368F"/>
    <w:multiLevelType w:val="hybridMultilevel"/>
    <w:tmpl w:val="A0E036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E2FFF"/>
    <w:multiLevelType w:val="multilevel"/>
    <w:tmpl w:val="500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8" w15:restartNumberingAfterBreak="0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A571E85"/>
    <w:multiLevelType w:val="hybridMultilevel"/>
    <w:tmpl w:val="A0E036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5A"/>
    <w:rsid w:val="0006662C"/>
    <w:rsid w:val="00087D37"/>
    <w:rsid w:val="00097308"/>
    <w:rsid w:val="000B0358"/>
    <w:rsid w:val="000C214E"/>
    <w:rsid w:val="000C4CE9"/>
    <w:rsid w:val="000C6557"/>
    <w:rsid w:val="00102E5A"/>
    <w:rsid w:val="00137A9B"/>
    <w:rsid w:val="001907B6"/>
    <w:rsid w:val="001E18A3"/>
    <w:rsid w:val="002506DF"/>
    <w:rsid w:val="002A3C54"/>
    <w:rsid w:val="002D56D3"/>
    <w:rsid w:val="003B6B1F"/>
    <w:rsid w:val="00405746"/>
    <w:rsid w:val="004A09EC"/>
    <w:rsid w:val="00565D45"/>
    <w:rsid w:val="005C7BB1"/>
    <w:rsid w:val="0062061C"/>
    <w:rsid w:val="00634BAF"/>
    <w:rsid w:val="006C1B95"/>
    <w:rsid w:val="00734101"/>
    <w:rsid w:val="00777378"/>
    <w:rsid w:val="00801C3E"/>
    <w:rsid w:val="00827017"/>
    <w:rsid w:val="00834C90"/>
    <w:rsid w:val="008502EF"/>
    <w:rsid w:val="008A3744"/>
    <w:rsid w:val="008B7525"/>
    <w:rsid w:val="008C296D"/>
    <w:rsid w:val="008D1236"/>
    <w:rsid w:val="008E6F28"/>
    <w:rsid w:val="00901313"/>
    <w:rsid w:val="009340BF"/>
    <w:rsid w:val="00954DD4"/>
    <w:rsid w:val="00AB26E7"/>
    <w:rsid w:val="00B16931"/>
    <w:rsid w:val="00B34C29"/>
    <w:rsid w:val="00B3747F"/>
    <w:rsid w:val="00BC5AD6"/>
    <w:rsid w:val="00C17666"/>
    <w:rsid w:val="00C35FE8"/>
    <w:rsid w:val="00C42B42"/>
    <w:rsid w:val="00C523D3"/>
    <w:rsid w:val="00C85EA0"/>
    <w:rsid w:val="00CD3FC2"/>
    <w:rsid w:val="00CF55C0"/>
    <w:rsid w:val="00DA4444"/>
    <w:rsid w:val="00E273AE"/>
    <w:rsid w:val="00E27F73"/>
    <w:rsid w:val="00E803CD"/>
    <w:rsid w:val="00EC7D9B"/>
    <w:rsid w:val="00F071F3"/>
    <w:rsid w:val="00F16947"/>
    <w:rsid w:val="00F47E2E"/>
    <w:rsid w:val="00F60175"/>
    <w:rsid w:val="00F66A59"/>
    <w:rsid w:val="00F7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2721"/>
  <w15:docId w15:val="{BE8BF828-898D-4C61-9709-7721D6BA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57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1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  <w:style w:type="character" w:customStyle="1" w:styleId="rvts23">
    <w:name w:val="rvts23"/>
    <w:uiPriority w:val="99"/>
    <w:rsid w:val="00AB26E7"/>
  </w:style>
  <w:style w:type="character" w:customStyle="1" w:styleId="rvts0">
    <w:name w:val="rvts0"/>
    <w:basedOn w:val="a0"/>
    <w:uiPriority w:val="99"/>
    <w:rsid w:val="00AB26E7"/>
    <w:rPr>
      <w:rFonts w:cs="Times New Roman"/>
    </w:rPr>
  </w:style>
  <w:style w:type="character" w:styleId="a9">
    <w:name w:val="Hyperlink"/>
    <w:basedOn w:val="a0"/>
    <w:uiPriority w:val="99"/>
    <w:rsid w:val="00AB26E7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C6557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199,baiaagaaboqcaaadoa4aaawudgaaaaaaaaaaaaaaaaaaaaaaaaaaaaaaaaaaaaaaaaaaaaaaaaaaaaaaaaaaaaaaaaaaaaaaaaaaaaaaaaaaaaaaaaaaaaaaaaaaaaaaaaaaaaaaaaaaaaaaaaaaaaaaaaaaaaaaaaaaaaaaaaaaaaaaaaaaaaaaaaaaaaaaaaaaaaaaaaaaaaaaaaaaaaaaaaaaaaaaaaaaaaaa"/>
    <w:basedOn w:val="a"/>
    <w:rsid w:val="00801C3E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paragraph" w:styleId="ab">
    <w:name w:val="Normal (Web)"/>
    <w:basedOn w:val="a"/>
    <w:uiPriority w:val="99"/>
    <w:semiHidden/>
    <w:unhideWhenUsed/>
    <w:rsid w:val="00801C3E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1E18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18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1668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6</cp:revision>
  <cp:lastPrinted>2023-02-07T12:30:00Z</cp:lastPrinted>
  <dcterms:created xsi:type="dcterms:W3CDTF">2023-02-02T09:42:00Z</dcterms:created>
  <dcterms:modified xsi:type="dcterms:W3CDTF">2023-02-27T13:39:00Z</dcterms:modified>
</cp:coreProperties>
</file>