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3" w:rsidRPr="0014595F" w:rsidRDefault="003568A3" w:rsidP="003568A3">
      <w:pPr>
        <w:pStyle w:val="1"/>
        <w:jc w:val="center"/>
        <w:rPr>
          <w:b/>
          <w:bCs/>
          <w:color w:val="000000" w:themeColor="text1"/>
        </w:rPr>
      </w:pPr>
      <w:r w:rsidRPr="0014595F">
        <w:rPr>
          <w:b/>
          <w:bCs/>
          <w:color w:val="000000" w:themeColor="text1"/>
        </w:rPr>
        <w:t>Р О З Р А Х У Н О К</w:t>
      </w:r>
    </w:p>
    <w:p w:rsidR="003568A3" w:rsidRPr="0014595F" w:rsidRDefault="003568A3" w:rsidP="003568A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тарифів на центральне опалення по КП «Господарник» </w:t>
      </w:r>
    </w:p>
    <w:p w:rsidR="003568A3" w:rsidRPr="0014595F" w:rsidRDefault="003568A3" w:rsidP="003568A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>(для бюджетних установ та інших споживачів)</w:t>
      </w:r>
    </w:p>
    <w:p w:rsidR="003568A3" w:rsidRDefault="003568A3" w:rsidP="003568A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на </w:t>
      </w:r>
      <w:r>
        <w:rPr>
          <w:b/>
          <w:bCs/>
          <w:color w:val="000000" w:themeColor="text1"/>
          <w:sz w:val="28"/>
          <w:lang w:val="uk-UA"/>
        </w:rPr>
        <w:t xml:space="preserve">2023-2024 рр. для котельні, яка знаходиться за адресою: </w:t>
      </w:r>
    </w:p>
    <w:p w:rsidR="003568A3" w:rsidRPr="0014595F" w:rsidRDefault="003568A3" w:rsidP="003568A3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смт. Східниця, вул. Промислова, 5 (Школа)</w:t>
      </w:r>
    </w:p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389"/>
        <w:gridCol w:w="1488"/>
        <w:gridCol w:w="2949"/>
      </w:tblGrid>
      <w:tr w:rsidR="003568A3" w:rsidRPr="0014595F" w:rsidTr="009017E1">
        <w:trPr>
          <w:cantSplit/>
        </w:trPr>
        <w:tc>
          <w:tcPr>
            <w:tcW w:w="822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4389" w:type="dxa"/>
          </w:tcPr>
          <w:p w:rsidR="003568A3" w:rsidRPr="0014595F" w:rsidRDefault="003568A3" w:rsidP="009017E1">
            <w:pPr>
              <w:pStyle w:val="2"/>
              <w:rPr>
                <w:color w:val="000000" w:themeColor="text1"/>
              </w:rPr>
            </w:pPr>
            <w:r w:rsidRPr="0014595F">
              <w:rPr>
                <w:color w:val="000000" w:themeColor="text1"/>
              </w:rPr>
              <w:t>Стаття витрат</w:t>
            </w:r>
          </w:p>
          <w:p w:rsidR="003568A3" w:rsidRPr="0014595F" w:rsidRDefault="003568A3" w:rsidP="00901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Од.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вим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949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Бюджетні установи</w:t>
            </w:r>
          </w:p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</w:t>
      </w:r>
    </w:p>
    <w:p w:rsidR="003568A3" w:rsidRPr="0014595F" w:rsidRDefault="003568A3" w:rsidP="003568A3">
      <w:pPr>
        <w:jc w:val="center"/>
        <w:rPr>
          <w:color w:val="000000" w:themeColor="text1"/>
          <w:sz w:val="28"/>
          <w:lang w:val="uk-UA"/>
        </w:rPr>
      </w:pPr>
      <w:r w:rsidRPr="0014595F">
        <w:rPr>
          <w:color w:val="000000" w:themeColor="text1"/>
          <w:sz w:val="28"/>
          <w:lang w:val="uk-UA"/>
        </w:rPr>
        <w:t>А. Вихідні дані: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384"/>
        <w:gridCol w:w="1560"/>
        <w:gridCol w:w="2877"/>
      </w:tblGrid>
      <w:tr w:rsidR="003568A3" w:rsidRPr="0014595F" w:rsidTr="009017E1">
        <w:tc>
          <w:tcPr>
            <w:tcW w:w="82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Плановий обсяг споживання(газу)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r>
              <w:rPr>
                <w:color w:val="000000" w:themeColor="text1"/>
                <w:sz w:val="28"/>
                <w:lang w:val="uk-UA"/>
              </w:rPr>
              <w:t>м3</w:t>
            </w:r>
          </w:p>
        </w:tc>
        <w:tc>
          <w:tcPr>
            <w:tcW w:w="287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31,148</w:t>
            </w:r>
          </w:p>
        </w:tc>
      </w:tr>
      <w:tr w:rsidR="003568A3" w:rsidRPr="0014595F" w:rsidTr="009017E1">
        <w:tc>
          <w:tcPr>
            <w:tcW w:w="82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8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Опалювальна загальна площа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</w:t>
            </w:r>
          </w:p>
        </w:tc>
        <w:tc>
          <w:tcPr>
            <w:tcW w:w="2877" w:type="dxa"/>
          </w:tcPr>
          <w:p w:rsidR="003568A3" w:rsidRPr="0014595F" w:rsidRDefault="003568A3" w:rsidP="009017E1">
            <w:pPr>
              <w:ind w:left="12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3,414</w:t>
            </w:r>
          </w:p>
        </w:tc>
      </w:tr>
    </w:tbl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</w:p>
    <w:p w:rsidR="003568A3" w:rsidRPr="0014595F" w:rsidRDefault="003568A3" w:rsidP="003568A3">
      <w:pPr>
        <w:jc w:val="center"/>
        <w:rPr>
          <w:color w:val="000000" w:themeColor="text1"/>
          <w:sz w:val="28"/>
          <w:lang w:val="uk-UA"/>
        </w:rPr>
      </w:pPr>
      <w:proofErr w:type="spellStart"/>
      <w:r w:rsidRPr="0014595F">
        <w:rPr>
          <w:color w:val="000000" w:themeColor="text1"/>
          <w:sz w:val="28"/>
          <w:lang w:val="uk-UA"/>
        </w:rPr>
        <w:t>Б.Кошторис</w:t>
      </w:r>
      <w:proofErr w:type="spellEnd"/>
      <w:r w:rsidRPr="0014595F">
        <w:rPr>
          <w:color w:val="000000" w:themeColor="text1"/>
          <w:sz w:val="28"/>
          <w:lang w:val="uk-UA"/>
        </w:rPr>
        <w:t xml:space="preserve"> витрат.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2835"/>
      </w:tblGrid>
      <w:tr w:rsidR="003568A3" w:rsidRPr="0014595F" w:rsidTr="009017E1">
        <w:trPr>
          <w:trHeight w:val="326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матеріальні витрати, всього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361CBF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466,6</w:t>
            </w:r>
          </w:p>
        </w:tc>
      </w:tr>
      <w:tr w:rsidR="003568A3" w:rsidRPr="0014595F" w:rsidTr="009017E1">
        <w:trPr>
          <w:trHeight w:val="360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1.1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т.ч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.: - паливо (газ)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т. грн. </w:t>
            </w:r>
          </w:p>
        </w:tc>
        <w:tc>
          <w:tcPr>
            <w:tcW w:w="2835" w:type="dxa"/>
          </w:tcPr>
          <w:p w:rsidR="003568A3" w:rsidRPr="00E00462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429,7</w:t>
            </w:r>
          </w:p>
        </w:tc>
      </w:tr>
      <w:tr w:rsidR="003568A3" w:rsidRPr="0014595F" w:rsidTr="009017E1">
        <w:trPr>
          <w:trHeight w:val="360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1.2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розподіл газу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т.грн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3568A3" w:rsidRPr="00812DE1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36,9</w:t>
            </w:r>
          </w:p>
        </w:tc>
      </w:tr>
      <w:tr w:rsidR="003568A3" w:rsidRPr="0014595F" w:rsidTr="009017E1">
        <w:trPr>
          <w:trHeight w:val="326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1.3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електроенергія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311582" w:rsidRDefault="003568A3" w:rsidP="009017E1">
            <w:pPr>
              <w:jc w:val="center"/>
              <w:rPr>
                <w:lang w:val="uk-UA"/>
              </w:rPr>
            </w:pPr>
          </w:p>
        </w:tc>
      </w:tr>
      <w:tr w:rsidR="003568A3" w:rsidRPr="0014595F" w:rsidTr="009017E1">
        <w:trPr>
          <w:trHeight w:val="326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1.4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вода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311582" w:rsidRDefault="003568A3" w:rsidP="009017E1">
            <w:pPr>
              <w:jc w:val="center"/>
              <w:rPr>
                <w:lang w:val="uk-UA"/>
              </w:rPr>
            </w:pPr>
          </w:p>
        </w:tc>
      </w:tr>
      <w:tr w:rsidR="003568A3" w:rsidRPr="0014595F" w:rsidTr="009017E1">
        <w:trPr>
          <w:trHeight w:val="326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витрати з оплати праці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812DE1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38,6</w:t>
            </w:r>
          </w:p>
        </w:tc>
      </w:tr>
      <w:tr w:rsidR="003568A3" w:rsidRPr="0014595F" w:rsidTr="009017E1">
        <w:trPr>
          <w:trHeight w:val="326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Інші прямі витрати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812DE1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8,5</w:t>
            </w:r>
          </w:p>
        </w:tc>
      </w:tr>
      <w:tr w:rsidR="003568A3" w:rsidRPr="0014595F" w:rsidTr="009017E1">
        <w:trPr>
          <w:trHeight w:val="295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812DE1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</w:tr>
      <w:tr w:rsidR="003568A3" w:rsidRPr="0014595F" w:rsidTr="009017E1">
        <w:trPr>
          <w:trHeight w:val="128"/>
        </w:trPr>
        <w:tc>
          <w:tcPr>
            <w:tcW w:w="817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568A3" w:rsidRPr="00A8318C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528,3</w:t>
            </w:r>
          </w:p>
        </w:tc>
      </w:tr>
    </w:tbl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415"/>
        <w:gridCol w:w="1440"/>
        <w:gridCol w:w="1440"/>
      </w:tblGrid>
      <w:tr w:rsidR="003568A3" w:rsidRPr="0014595F" w:rsidTr="009017E1">
        <w:trPr>
          <w:cantSplit/>
          <w:trHeight w:val="445"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Рентабельність 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%</w:t>
            </w:r>
          </w:p>
        </w:tc>
        <w:tc>
          <w:tcPr>
            <w:tcW w:w="1440" w:type="dxa"/>
          </w:tcPr>
          <w:p w:rsidR="003568A3" w:rsidRPr="00A8318C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Бюджетні установи</w:t>
            </w:r>
          </w:p>
        </w:tc>
        <w:tc>
          <w:tcPr>
            <w:tcW w:w="1440" w:type="dxa"/>
          </w:tcPr>
          <w:p w:rsidR="003568A3" w:rsidRPr="00A8318C" w:rsidRDefault="003568A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установи</w:t>
            </w:r>
          </w:p>
        </w:tc>
      </w:tr>
      <w:tr w:rsidR="003568A3" w:rsidRPr="0014595F" w:rsidTr="009017E1">
        <w:trPr>
          <w:cantSplit/>
          <w:trHeight w:val="350"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Прибуток 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05,6</w:t>
            </w:r>
          </w:p>
        </w:tc>
      </w:tr>
      <w:tr w:rsidR="003568A3" w:rsidRPr="0014595F" w:rsidTr="009017E1">
        <w:trPr>
          <w:cantSplit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Всього вартість  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591,7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633,9</w:t>
            </w:r>
          </w:p>
        </w:tc>
      </w:tr>
      <w:tr w:rsidR="003568A3" w:rsidRPr="0014595F" w:rsidTr="009017E1">
        <w:trPr>
          <w:cantSplit/>
          <w:trHeight w:val="369"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ПДВ 20%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18,3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26,78</w:t>
            </w:r>
          </w:p>
        </w:tc>
      </w:tr>
      <w:tr w:rsidR="003568A3" w:rsidRPr="0014595F" w:rsidTr="009017E1">
        <w:trPr>
          <w:cantSplit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вартість з ПДВ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760,68</w:t>
            </w:r>
          </w:p>
        </w:tc>
      </w:tr>
      <w:tr w:rsidR="003568A3" w:rsidRPr="0014595F" w:rsidTr="009017E1">
        <w:trPr>
          <w:cantSplit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. 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14595F">
              <w:rPr>
                <w:color w:val="000000" w:themeColor="text1"/>
                <w:sz w:val="28"/>
                <w:lang w:val="uk-UA"/>
              </w:rPr>
              <w:t>без ПДВ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2108,70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rPr>
                <w:lang w:val="uk-UA"/>
              </w:rPr>
              <w:t>2259,09</w:t>
            </w:r>
          </w:p>
        </w:tc>
      </w:tr>
      <w:tr w:rsidR="003568A3" w:rsidRPr="0014595F" w:rsidTr="009017E1">
        <w:trPr>
          <w:cantSplit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 xml:space="preserve"> з ПДВ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2530,29</w:t>
            </w:r>
          </w:p>
        </w:tc>
        <w:tc>
          <w:tcPr>
            <w:tcW w:w="1440" w:type="dxa"/>
          </w:tcPr>
          <w:p w:rsidR="003568A3" w:rsidRPr="00441D68" w:rsidRDefault="003568A3" w:rsidP="009017E1">
            <w:pPr>
              <w:rPr>
                <w:lang w:val="uk-UA"/>
              </w:rPr>
            </w:pPr>
            <w:r>
              <w:t>2710,91</w:t>
            </w:r>
          </w:p>
        </w:tc>
      </w:tr>
      <w:tr w:rsidR="003568A3" w:rsidRPr="0014595F" w:rsidTr="009017E1">
        <w:trPr>
          <w:cantSplit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без ПДВ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568A3" w:rsidRPr="004E20B2" w:rsidRDefault="003568A3" w:rsidP="009017E1">
            <w:r w:rsidRPr="004E20B2">
              <w:t>28,89</w:t>
            </w:r>
          </w:p>
        </w:tc>
        <w:tc>
          <w:tcPr>
            <w:tcW w:w="1440" w:type="dxa"/>
          </w:tcPr>
          <w:p w:rsidR="003568A3" w:rsidRPr="004E20B2" w:rsidRDefault="003568A3" w:rsidP="009017E1">
            <w:r w:rsidRPr="004E20B2">
              <w:t>30,95</w:t>
            </w:r>
          </w:p>
        </w:tc>
      </w:tr>
      <w:tr w:rsidR="003568A3" w:rsidRPr="0014595F" w:rsidTr="009017E1">
        <w:trPr>
          <w:cantSplit/>
          <w:trHeight w:val="99"/>
        </w:trPr>
        <w:tc>
          <w:tcPr>
            <w:tcW w:w="828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568A3" w:rsidRPr="0014595F" w:rsidRDefault="003568A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з ПДВ</w:t>
            </w:r>
          </w:p>
        </w:tc>
        <w:tc>
          <w:tcPr>
            <w:tcW w:w="1415" w:type="dxa"/>
          </w:tcPr>
          <w:p w:rsidR="003568A3" w:rsidRPr="0014595F" w:rsidRDefault="003568A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грн. </w:t>
            </w:r>
          </w:p>
        </w:tc>
        <w:tc>
          <w:tcPr>
            <w:tcW w:w="1440" w:type="dxa"/>
          </w:tcPr>
          <w:p w:rsidR="003568A3" w:rsidRPr="004E20B2" w:rsidRDefault="003568A3" w:rsidP="009017E1">
            <w:r w:rsidRPr="004E20B2">
              <w:t>34,66</w:t>
            </w:r>
          </w:p>
        </w:tc>
        <w:tc>
          <w:tcPr>
            <w:tcW w:w="1440" w:type="dxa"/>
          </w:tcPr>
          <w:p w:rsidR="003568A3" w:rsidRDefault="003568A3" w:rsidP="009017E1">
            <w:r w:rsidRPr="004E20B2">
              <w:t>37,14</w:t>
            </w:r>
          </w:p>
        </w:tc>
      </w:tr>
    </w:tbl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</w:p>
    <w:p w:rsidR="003568A3" w:rsidRPr="0014595F" w:rsidRDefault="003568A3" w:rsidP="003568A3">
      <w:pPr>
        <w:rPr>
          <w:color w:val="000000" w:themeColor="text1"/>
          <w:sz w:val="28"/>
          <w:lang w:val="uk-UA"/>
        </w:rPr>
      </w:pPr>
    </w:p>
    <w:p w:rsidR="003568A3" w:rsidRPr="0014595F" w:rsidRDefault="003568A3" w:rsidP="003568A3">
      <w:pPr>
        <w:spacing w:line="360" w:lineRule="auto"/>
        <w:rPr>
          <w:color w:val="000000" w:themeColor="text1"/>
          <w:sz w:val="28"/>
          <w:lang w:val="uk-UA"/>
        </w:rPr>
      </w:pPr>
    </w:p>
    <w:p w:rsidR="003568A3" w:rsidRPr="0014595F" w:rsidRDefault="003568A3" w:rsidP="003568A3">
      <w:pPr>
        <w:spacing w:line="360" w:lineRule="auto"/>
        <w:ind w:firstLine="708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Д</w:t>
      </w:r>
      <w:r w:rsidRPr="0014595F">
        <w:rPr>
          <w:color w:val="000000" w:themeColor="text1"/>
          <w:sz w:val="28"/>
          <w:lang w:val="uk-UA"/>
        </w:rPr>
        <w:t>иректор</w:t>
      </w:r>
      <w:r>
        <w:rPr>
          <w:color w:val="000000" w:themeColor="text1"/>
          <w:sz w:val="28"/>
          <w:lang w:val="uk-UA"/>
        </w:rPr>
        <w:t xml:space="preserve">              </w:t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 </w:t>
      </w:r>
      <w:proofErr w:type="spellStart"/>
      <w:r>
        <w:rPr>
          <w:color w:val="000000" w:themeColor="text1"/>
          <w:sz w:val="28"/>
          <w:lang w:val="uk-UA"/>
        </w:rPr>
        <w:t>І.І.Заяць</w:t>
      </w:r>
      <w:proofErr w:type="spellEnd"/>
    </w:p>
    <w:p w:rsidR="003568A3" w:rsidRPr="0014595F" w:rsidRDefault="003568A3" w:rsidP="003568A3">
      <w:pPr>
        <w:tabs>
          <w:tab w:val="left" w:pos="1660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</w:p>
    <w:p w:rsidR="003568A3" w:rsidRPr="0014595F" w:rsidRDefault="003568A3" w:rsidP="003568A3">
      <w:pPr>
        <w:tabs>
          <w:tab w:val="left" w:pos="1660"/>
          <w:tab w:val="left" w:pos="7215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Економіст                                                                </w:t>
      </w:r>
      <w:proofErr w:type="spellStart"/>
      <w:r>
        <w:rPr>
          <w:color w:val="000000" w:themeColor="text1"/>
          <w:sz w:val="28"/>
          <w:lang w:val="uk-UA"/>
        </w:rPr>
        <w:t>І.В.Кліщ</w:t>
      </w:r>
      <w:proofErr w:type="spellEnd"/>
    </w:p>
    <w:p w:rsidR="003568A3" w:rsidRDefault="003568A3" w:rsidP="003568A3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3568A3" w:rsidRDefault="003568A3" w:rsidP="003568A3">
      <w:pPr>
        <w:spacing w:line="360" w:lineRule="auto"/>
        <w:rPr>
          <w:b/>
          <w:color w:val="000000" w:themeColor="text1"/>
          <w:sz w:val="28"/>
          <w:lang w:val="uk-UA"/>
        </w:rPr>
      </w:pPr>
    </w:p>
    <w:p w:rsidR="00F651C2" w:rsidRDefault="00F651C2">
      <w:bookmarkStart w:id="0" w:name="_GoBack"/>
      <w:bookmarkEnd w:id="0"/>
    </w:p>
    <w:sectPr w:rsidR="00F6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2"/>
    <w:rsid w:val="003568A3"/>
    <w:rsid w:val="00EF6D82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8A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568A3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568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8A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568A3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568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2017</dc:creator>
  <cp:keywords/>
  <dc:description/>
  <cp:lastModifiedBy>Admin 2017</cp:lastModifiedBy>
  <cp:revision>2</cp:revision>
  <dcterms:created xsi:type="dcterms:W3CDTF">2023-12-01T11:01:00Z</dcterms:created>
  <dcterms:modified xsi:type="dcterms:W3CDTF">2023-12-01T11:01:00Z</dcterms:modified>
</cp:coreProperties>
</file>