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90B20" w14:textId="77777777" w:rsidR="00274E4B" w:rsidRDefault="002E0730" w:rsidP="008A1DC1">
      <w:pPr>
        <w:pStyle w:val="10"/>
        <w:tabs>
          <w:tab w:val="left" w:pos="1080"/>
        </w:tabs>
        <w:ind w:left="284" w:right="-203" w:firstLine="426"/>
        <w:jc w:val="right"/>
        <w:rPr>
          <w:b/>
          <w:szCs w:val="28"/>
          <w:lang w:val="uk-UA" w:eastAsia="en-US"/>
        </w:rPr>
      </w:pPr>
      <w:r>
        <w:rPr>
          <w:b/>
          <w:szCs w:val="28"/>
          <w:lang w:val="uk-UA" w:eastAsia="en-US"/>
        </w:rPr>
        <w:t>ПРОЄКТ</w:t>
      </w:r>
    </w:p>
    <w:p w14:paraId="7C2CA85B" w14:textId="77777777" w:rsidR="00274E4B" w:rsidRDefault="002E0730" w:rsidP="009207E5">
      <w:pPr>
        <w:pStyle w:val="10"/>
        <w:tabs>
          <w:tab w:val="left" w:pos="1080"/>
        </w:tabs>
        <w:ind w:left="284" w:right="-284"/>
        <w:jc w:val="center"/>
        <w:rPr>
          <w:rFonts w:ascii="Calibri Light" w:hAnsi="Calibri Light"/>
          <w:b/>
          <w:color w:val="2E74B5"/>
          <w:szCs w:val="28"/>
          <w:lang w:val="uk-UA" w:eastAsia="uk-UA"/>
        </w:rPr>
      </w:pPr>
      <w:r>
        <w:rPr>
          <w:noProof/>
          <w:lang w:val="uk-UA" w:eastAsia="uk-UA"/>
        </w:rPr>
        <w:drawing>
          <wp:inline distT="0" distB="0" distL="0" distR="0" wp14:anchorId="21E42FC1" wp14:editId="4A08B4D6">
            <wp:extent cx="333375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3B42D" w14:textId="77777777" w:rsidR="00274E4B" w:rsidRDefault="002E0730" w:rsidP="009207E5">
      <w:pPr>
        <w:tabs>
          <w:tab w:val="left" w:pos="1080"/>
        </w:tabs>
        <w:ind w:left="284" w:right="-284"/>
        <w:jc w:val="center"/>
        <w:rPr>
          <w:rFonts w:ascii="Times New Roman CYR" w:hAnsi="Times New Roman CYR" w:cs="Times New Roman CYR"/>
          <w:b/>
          <w:bCs/>
          <w:szCs w:val="28"/>
          <w:lang w:eastAsia="uk-UA"/>
        </w:rPr>
      </w:pPr>
      <w:r>
        <w:rPr>
          <w:rFonts w:ascii="Times New Roman CYR" w:hAnsi="Times New Roman CYR" w:cs="Times New Roman CYR"/>
          <w:b/>
          <w:bCs/>
          <w:szCs w:val="28"/>
          <w:lang w:eastAsia="uk-UA"/>
        </w:rPr>
        <w:t>СХІДНИЦЬКА СЕЛИЩНА РАДА</w:t>
      </w:r>
    </w:p>
    <w:p w14:paraId="38640BC6" w14:textId="77777777" w:rsidR="00274E4B" w:rsidRDefault="002E0730" w:rsidP="009207E5">
      <w:pPr>
        <w:tabs>
          <w:tab w:val="left" w:pos="1080"/>
        </w:tabs>
        <w:ind w:left="284" w:right="-284"/>
        <w:jc w:val="center"/>
        <w:rPr>
          <w:rFonts w:ascii="Times New Roman CYR" w:hAnsi="Times New Roman CYR" w:cs="Times New Roman CYR"/>
          <w:b/>
          <w:bCs/>
          <w:szCs w:val="28"/>
          <w:lang w:val="uk-UA" w:eastAsia="uk-UA"/>
        </w:rPr>
      </w:pPr>
      <w:r>
        <w:rPr>
          <w:rFonts w:ascii="Times New Roman CYR" w:hAnsi="Times New Roman CYR" w:cs="Times New Roman CYR"/>
          <w:b/>
          <w:bCs/>
          <w:szCs w:val="28"/>
          <w:lang w:eastAsia="uk-UA"/>
        </w:rPr>
        <w:t>ЛЬВІВСЬКОЇ ОБЛАСТІ</w:t>
      </w:r>
    </w:p>
    <w:p w14:paraId="71247435" w14:textId="642C0964" w:rsidR="00274E4B" w:rsidRDefault="009207E5" w:rsidP="009207E5">
      <w:pPr>
        <w:ind w:left="284" w:right="-284"/>
        <w:jc w:val="center"/>
        <w:rPr>
          <w:b/>
          <w:bCs/>
          <w:kern w:val="0"/>
          <w:szCs w:val="28"/>
          <w:lang w:val="uk-UA"/>
        </w:rPr>
      </w:pPr>
      <w:r>
        <w:rPr>
          <w:b/>
          <w:bCs/>
          <w:szCs w:val="28"/>
          <w:lang w:val="en-US"/>
        </w:rPr>
        <w:t>X</w:t>
      </w:r>
      <w:r>
        <w:rPr>
          <w:b/>
          <w:bCs/>
          <w:szCs w:val="28"/>
          <w:lang w:val="uk-UA"/>
        </w:rPr>
        <w:t>Х</w:t>
      </w:r>
      <w:r w:rsidR="008A1DC1">
        <w:rPr>
          <w:b/>
          <w:bCs/>
          <w:szCs w:val="28"/>
          <w:lang w:val="uk-UA"/>
        </w:rPr>
        <w:t>Х</w:t>
      </w:r>
      <w:r w:rsidR="002E0730">
        <w:rPr>
          <w:b/>
          <w:bCs/>
          <w:szCs w:val="28"/>
        </w:rPr>
        <w:t xml:space="preserve"> </w:t>
      </w:r>
      <w:r w:rsidR="002E0730">
        <w:rPr>
          <w:b/>
          <w:bCs/>
          <w:szCs w:val="28"/>
          <w:lang w:val="uk-UA"/>
        </w:rPr>
        <w:t>сесія восьмого скликання</w:t>
      </w:r>
    </w:p>
    <w:p w14:paraId="1E8B07D2" w14:textId="77777777" w:rsidR="00274E4B" w:rsidRDefault="00274E4B" w:rsidP="009207E5">
      <w:pPr>
        <w:tabs>
          <w:tab w:val="left" w:pos="1080"/>
        </w:tabs>
        <w:ind w:left="284" w:right="-284"/>
        <w:jc w:val="center"/>
        <w:rPr>
          <w:rFonts w:ascii="Times New Roman CYR" w:hAnsi="Times New Roman CYR" w:cs="Times New Roman CYR"/>
          <w:b/>
          <w:bCs/>
          <w:szCs w:val="28"/>
          <w:lang w:val="uk-UA" w:eastAsia="uk-UA"/>
        </w:rPr>
      </w:pPr>
    </w:p>
    <w:p w14:paraId="56B7D2C9" w14:textId="77777777" w:rsidR="00274E4B" w:rsidRDefault="002E0730" w:rsidP="009207E5">
      <w:pPr>
        <w:tabs>
          <w:tab w:val="left" w:pos="1080"/>
        </w:tabs>
        <w:ind w:left="284" w:right="-284"/>
        <w:jc w:val="center"/>
        <w:rPr>
          <w:rFonts w:ascii="Times New Roman CYR" w:hAnsi="Times New Roman CYR" w:cs="Times New Roman CYR"/>
          <w:b/>
          <w:bCs/>
          <w:szCs w:val="28"/>
          <w:lang w:val="uk-UA" w:eastAsia="uk-UA"/>
        </w:rPr>
      </w:pPr>
      <w:r>
        <w:rPr>
          <w:rFonts w:ascii="Times New Roman CYR" w:hAnsi="Times New Roman CYR" w:cs="Times New Roman CYR"/>
          <w:b/>
          <w:bCs/>
          <w:szCs w:val="28"/>
          <w:lang w:eastAsia="uk-UA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bCs/>
          <w:szCs w:val="28"/>
          <w:lang w:eastAsia="uk-UA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Cs w:val="28"/>
          <w:lang w:eastAsia="uk-UA"/>
        </w:rPr>
        <w:t xml:space="preserve"> Я</w:t>
      </w:r>
    </w:p>
    <w:p w14:paraId="651E5E81" w14:textId="77777777" w:rsidR="00274E4B" w:rsidRDefault="00274E4B" w:rsidP="009207E5">
      <w:pPr>
        <w:tabs>
          <w:tab w:val="left" w:pos="1080"/>
        </w:tabs>
        <w:ind w:left="284" w:right="-284"/>
        <w:jc w:val="center"/>
        <w:rPr>
          <w:b/>
          <w:szCs w:val="28"/>
        </w:rPr>
      </w:pPr>
    </w:p>
    <w:p w14:paraId="591C73DF" w14:textId="3E1F34D4" w:rsidR="00274E4B" w:rsidRDefault="009207E5" w:rsidP="009207E5">
      <w:pPr>
        <w:tabs>
          <w:tab w:val="left" w:pos="1080"/>
        </w:tabs>
        <w:spacing w:after="200" w:line="276" w:lineRule="auto"/>
        <w:ind w:left="284" w:right="-284"/>
        <w:rPr>
          <w:szCs w:val="28"/>
          <w:lang w:val="uk-UA" w:eastAsia="uk-UA"/>
        </w:rPr>
      </w:pPr>
      <w:r>
        <w:rPr>
          <w:b/>
          <w:szCs w:val="28"/>
          <w:lang w:val="uk-UA" w:eastAsia="uk-UA"/>
        </w:rPr>
        <w:t>1</w:t>
      </w:r>
      <w:r w:rsidR="006F162C">
        <w:rPr>
          <w:b/>
          <w:szCs w:val="28"/>
          <w:lang w:val="uk-UA" w:eastAsia="uk-UA"/>
        </w:rPr>
        <w:t>0</w:t>
      </w:r>
      <w:r w:rsidR="008A1DC1">
        <w:rPr>
          <w:b/>
          <w:szCs w:val="28"/>
          <w:lang w:val="uk-UA" w:eastAsia="uk-UA"/>
        </w:rPr>
        <w:t>.0</w:t>
      </w:r>
      <w:r>
        <w:rPr>
          <w:b/>
          <w:szCs w:val="28"/>
          <w:lang w:val="uk-UA" w:eastAsia="uk-UA"/>
        </w:rPr>
        <w:t>5</w:t>
      </w:r>
      <w:r w:rsidR="008C361D">
        <w:rPr>
          <w:b/>
          <w:szCs w:val="28"/>
          <w:lang w:val="uk-UA" w:eastAsia="uk-UA"/>
        </w:rPr>
        <w:t>.</w:t>
      </w:r>
      <w:r w:rsidR="002E0730">
        <w:rPr>
          <w:b/>
          <w:szCs w:val="28"/>
          <w:lang w:eastAsia="uk-UA"/>
        </w:rPr>
        <w:t>202</w:t>
      </w:r>
      <w:r w:rsidR="00875520">
        <w:rPr>
          <w:b/>
          <w:szCs w:val="28"/>
          <w:lang w:val="uk-UA" w:eastAsia="uk-UA"/>
        </w:rPr>
        <w:t>4</w:t>
      </w:r>
      <w:r w:rsidR="008C361D">
        <w:rPr>
          <w:b/>
          <w:szCs w:val="28"/>
          <w:lang w:val="uk-UA" w:eastAsia="uk-UA"/>
        </w:rPr>
        <w:t xml:space="preserve"> </w:t>
      </w:r>
      <w:r w:rsidR="002E0730">
        <w:rPr>
          <w:b/>
          <w:szCs w:val="28"/>
          <w:lang w:eastAsia="uk-UA"/>
        </w:rPr>
        <w:t xml:space="preserve">року                                  </w:t>
      </w:r>
      <w:proofErr w:type="spellStart"/>
      <w:r w:rsidR="002E0730">
        <w:rPr>
          <w:b/>
          <w:szCs w:val="28"/>
          <w:lang w:eastAsia="uk-UA"/>
        </w:rPr>
        <w:t>Східниця</w:t>
      </w:r>
      <w:proofErr w:type="spellEnd"/>
      <w:r w:rsidR="002E0730">
        <w:rPr>
          <w:b/>
          <w:szCs w:val="28"/>
          <w:lang w:eastAsia="uk-UA"/>
        </w:rPr>
        <w:t xml:space="preserve">                                        </w:t>
      </w:r>
      <w:r w:rsidR="002E0730">
        <w:rPr>
          <w:b/>
          <w:szCs w:val="28"/>
          <w:lang w:val="uk-UA" w:eastAsia="uk-UA"/>
        </w:rPr>
        <w:t xml:space="preserve"> </w:t>
      </w:r>
      <w:r w:rsidR="002E0730">
        <w:rPr>
          <w:b/>
          <w:szCs w:val="28"/>
          <w:lang w:eastAsia="uk-UA"/>
        </w:rPr>
        <w:t xml:space="preserve"> №</w:t>
      </w:r>
    </w:p>
    <w:p w14:paraId="46CDDF3A" w14:textId="77777777" w:rsidR="00875520" w:rsidRDefault="002E0730" w:rsidP="009207E5">
      <w:pPr>
        <w:pStyle w:val="aa"/>
        <w:shd w:val="clear" w:color="auto" w:fill="FFFFFF"/>
        <w:spacing w:beforeAutospacing="0" w:afterAutospacing="0"/>
        <w:ind w:left="284" w:right="-284"/>
        <w:jc w:val="both"/>
        <w:textAlignment w:val="baseline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 xml:space="preserve">Про </w:t>
      </w:r>
      <w:r w:rsidR="00875520">
        <w:rPr>
          <w:rStyle w:val="a3"/>
          <w:color w:val="333333"/>
          <w:sz w:val="28"/>
          <w:szCs w:val="28"/>
        </w:rPr>
        <w:t>затвердження Положення про порядок</w:t>
      </w:r>
    </w:p>
    <w:p w14:paraId="391389C7" w14:textId="77777777" w:rsidR="00875520" w:rsidRDefault="00875520" w:rsidP="009207E5">
      <w:pPr>
        <w:pStyle w:val="aa"/>
        <w:shd w:val="clear" w:color="auto" w:fill="FFFFFF"/>
        <w:spacing w:beforeAutospacing="0" w:afterAutospacing="0"/>
        <w:ind w:left="284" w:right="-284"/>
        <w:jc w:val="both"/>
        <w:textAlignment w:val="baseline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виявлення, обліку та набуття у комунальну власність</w:t>
      </w:r>
    </w:p>
    <w:p w14:paraId="14A6C1D7" w14:textId="77777777" w:rsidR="00875520" w:rsidRDefault="00875520" w:rsidP="009207E5">
      <w:pPr>
        <w:pStyle w:val="aa"/>
        <w:shd w:val="clear" w:color="auto" w:fill="FFFFFF"/>
        <w:spacing w:beforeAutospacing="0" w:afterAutospacing="0"/>
        <w:ind w:left="284" w:right="-284"/>
        <w:jc w:val="both"/>
        <w:textAlignment w:val="baseline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Східницької селищної територіальної громади</w:t>
      </w:r>
    </w:p>
    <w:p w14:paraId="205404B8" w14:textId="19F67EDE" w:rsidR="00274E4B" w:rsidRDefault="00875520" w:rsidP="009207E5">
      <w:pPr>
        <w:pStyle w:val="aa"/>
        <w:shd w:val="clear" w:color="auto" w:fill="FFFFFF"/>
        <w:spacing w:beforeAutospacing="0" w:afterAutospacing="0"/>
        <w:ind w:left="284" w:right="-284"/>
        <w:jc w:val="both"/>
        <w:textAlignment w:val="baseline"/>
      </w:pPr>
      <w:r>
        <w:rPr>
          <w:rStyle w:val="a3"/>
          <w:color w:val="333333"/>
          <w:sz w:val="28"/>
          <w:szCs w:val="28"/>
        </w:rPr>
        <w:t>безхазяйного  майна</w:t>
      </w:r>
    </w:p>
    <w:p w14:paraId="57A5CE14" w14:textId="6EC371D0" w:rsidR="00274E4B" w:rsidRDefault="002E0730" w:rsidP="009207E5">
      <w:pPr>
        <w:pStyle w:val="aa"/>
        <w:shd w:val="clear" w:color="auto" w:fill="FFFFFF"/>
        <w:spacing w:beforeAutospacing="0" w:afterAutospacing="0"/>
        <w:ind w:left="284" w:right="-284"/>
        <w:textAlignment w:val="baseline"/>
        <w:rPr>
          <w:color w:val="333333"/>
          <w:sz w:val="28"/>
          <w:szCs w:val="28"/>
        </w:rPr>
      </w:pPr>
      <w:r>
        <w:rPr>
          <w:rStyle w:val="a3"/>
          <w:i/>
          <w:iCs/>
          <w:color w:val="333333"/>
          <w:sz w:val="28"/>
          <w:szCs w:val="28"/>
        </w:rPr>
        <w:t> </w:t>
      </w:r>
      <w:bookmarkStart w:id="0" w:name="_Hlk120868478"/>
      <w:bookmarkEnd w:id="0"/>
    </w:p>
    <w:p w14:paraId="0D7D82B1" w14:textId="594E524A" w:rsidR="008A1DC1" w:rsidRDefault="00875520" w:rsidP="009207E5">
      <w:pPr>
        <w:pStyle w:val="aa"/>
        <w:shd w:val="clear" w:color="auto" w:fill="FFFFFF"/>
        <w:spacing w:beforeAutospacing="0" w:afterAutospacing="0"/>
        <w:ind w:left="284" w:right="-284" w:firstLine="850"/>
        <w:jc w:val="both"/>
        <w:textAlignment w:val="baseline"/>
        <w:rPr>
          <w:sz w:val="28"/>
          <w:szCs w:val="28"/>
        </w:rPr>
      </w:pPr>
      <w:r w:rsidRPr="00875520">
        <w:rPr>
          <w:rFonts w:eastAsia="ProbaPro"/>
          <w:sz w:val="28"/>
          <w:szCs w:val="28"/>
          <w:shd w:val="clear" w:color="auto" w:fill="FFFFFF"/>
        </w:rPr>
        <w:t>З метою правового врегулювання відносин щодо виявлення, взяття на облік, збереження, використання безхазяйного майна, впорядкування механізму його виявлення, відповідно до стат</w:t>
      </w:r>
      <w:r w:rsidR="000C0C28">
        <w:rPr>
          <w:rFonts w:eastAsia="ProbaPro"/>
          <w:sz w:val="28"/>
          <w:szCs w:val="28"/>
          <w:shd w:val="clear" w:color="auto" w:fill="FFFFFF"/>
        </w:rPr>
        <w:t>ті 335</w:t>
      </w:r>
      <w:r w:rsidRPr="00875520">
        <w:rPr>
          <w:rFonts w:eastAsia="ProbaPro"/>
          <w:sz w:val="28"/>
          <w:szCs w:val="28"/>
          <w:shd w:val="clear" w:color="auto" w:fill="FFFFFF"/>
        </w:rPr>
        <w:t xml:space="preserve"> Цивільного Кодексу України, Закону України «Про державну реєстрацію речових прав на нерухоме майно та їх обтяжень», враховуючи рекомендації постійних комісій </w:t>
      </w:r>
      <w:r>
        <w:rPr>
          <w:rFonts w:eastAsia="ProbaPro"/>
          <w:sz w:val="28"/>
          <w:szCs w:val="28"/>
          <w:shd w:val="clear" w:color="auto" w:fill="FFFFFF"/>
        </w:rPr>
        <w:t>селищної</w:t>
      </w:r>
      <w:r w:rsidRPr="00875520">
        <w:rPr>
          <w:rFonts w:eastAsia="ProbaPro"/>
          <w:sz w:val="28"/>
          <w:szCs w:val="28"/>
          <w:shd w:val="clear" w:color="auto" w:fill="FFFFFF"/>
        </w:rPr>
        <w:t xml:space="preserve"> ради</w:t>
      </w:r>
      <w:r w:rsidRPr="00875520">
        <w:rPr>
          <w:sz w:val="28"/>
          <w:szCs w:val="28"/>
          <w:lang w:eastAsia="ur-PK" w:bidi="ur-PK"/>
        </w:rPr>
        <w:t xml:space="preserve">, </w:t>
      </w:r>
      <w:r w:rsidRPr="00875520">
        <w:rPr>
          <w:sz w:val="28"/>
          <w:szCs w:val="28"/>
        </w:rPr>
        <w:t>керуючись статтею 26, пунктом 3 частини четвертої статті 42, частинами першою та третьою статті 59, частиною першою статті 60 Закону України «Про місцеве самоврядування в Україні»</w:t>
      </w:r>
      <w:r w:rsidR="002E0730">
        <w:rPr>
          <w:sz w:val="28"/>
          <w:szCs w:val="28"/>
        </w:rPr>
        <w:t>,</w:t>
      </w:r>
      <w:r w:rsidR="002E0730">
        <w:rPr>
          <w:spacing w:val="18"/>
          <w:sz w:val="28"/>
          <w:szCs w:val="28"/>
        </w:rPr>
        <w:t xml:space="preserve"> </w:t>
      </w:r>
      <w:r w:rsidR="002E0730">
        <w:rPr>
          <w:sz w:val="28"/>
          <w:szCs w:val="28"/>
        </w:rPr>
        <w:t xml:space="preserve">селищна  рада </w:t>
      </w:r>
    </w:p>
    <w:p w14:paraId="0EDFAC30" w14:textId="7C7772D6" w:rsidR="00274E4B" w:rsidRDefault="002E0730" w:rsidP="009207E5">
      <w:pPr>
        <w:pStyle w:val="aa"/>
        <w:shd w:val="clear" w:color="auto" w:fill="FFFFFF"/>
        <w:spacing w:beforeAutospacing="0" w:afterAutospacing="0"/>
        <w:ind w:left="284" w:right="-284" w:firstLine="708"/>
        <w:jc w:val="both"/>
        <w:textAlignment w:val="baseline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35DD5586" w14:textId="77777777" w:rsidR="00274E4B" w:rsidRDefault="002E0730" w:rsidP="009207E5">
      <w:pPr>
        <w:tabs>
          <w:tab w:val="left" w:pos="1080"/>
        </w:tabs>
        <w:ind w:left="284" w:right="-284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 xml:space="preserve">ВИРІШИЛА: </w:t>
      </w:r>
    </w:p>
    <w:p w14:paraId="0726D657" w14:textId="77777777" w:rsidR="00274E4B" w:rsidRDefault="00274E4B" w:rsidP="009207E5">
      <w:pPr>
        <w:tabs>
          <w:tab w:val="left" w:pos="1080"/>
        </w:tabs>
        <w:ind w:left="284" w:right="-284" w:firstLine="426"/>
        <w:jc w:val="both"/>
        <w:rPr>
          <w:b/>
          <w:szCs w:val="28"/>
          <w:lang w:val="uk-UA"/>
        </w:rPr>
      </w:pPr>
    </w:p>
    <w:p w14:paraId="565C3AFC" w14:textId="4E3A70B9" w:rsidR="00AD3279" w:rsidRDefault="002E0730" w:rsidP="009207E5">
      <w:pPr>
        <w:pStyle w:val="aa"/>
        <w:shd w:val="clear" w:color="auto" w:fill="FFFFFF"/>
        <w:spacing w:beforeAutospacing="0" w:afterAutospacing="0"/>
        <w:ind w:left="284" w:right="-284" w:firstLine="85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 1. </w:t>
      </w:r>
      <w:r w:rsidR="00C904CC">
        <w:rPr>
          <w:color w:val="333333"/>
          <w:sz w:val="28"/>
          <w:szCs w:val="28"/>
        </w:rPr>
        <w:t>Затвердити Положення про порядок виявлення, обліку та набуття у комунальну власність Східницької селищної територіальної громади безхазяйного майна</w:t>
      </w:r>
      <w:r w:rsidR="009207E5">
        <w:rPr>
          <w:color w:val="333333"/>
          <w:sz w:val="28"/>
          <w:szCs w:val="28"/>
        </w:rPr>
        <w:t xml:space="preserve"> </w:t>
      </w:r>
      <w:r w:rsidR="00C904CC">
        <w:rPr>
          <w:color w:val="333333"/>
          <w:sz w:val="28"/>
          <w:szCs w:val="28"/>
        </w:rPr>
        <w:t>(Додаток 1 до рішення).</w:t>
      </w:r>
    </w:p>
    <w:p w14:paraId="3ECEB3A6" w14:textId="6D85A94F" w:rsidR="00274E4B" w:rsidRDefault="009207E5" w:rsidP="009207E5">
      <w:pPr>
        <w:pStyle w:val="aa"/>
        <w:shd w:val="clear" w:color="auto" w:fill="FFFFFF"/>
        <w:spacing w:beforeAutospacing="0" w:afterAutospacing="0"/>
        <w:ind w:left="284" w:right="-284" w:firstLine="85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2</w:t>
      </w:r>
      <w:r w:rsidR="002E0730">
        <w:rPr>
          <w:color w:val="333333"/>
          <w:sz w:val="28"/>
          <w:szCs w:val="28"/>
        </w:rPr>
        <w:t xml:space="preserve">. Контроль за виконанням цього рішення покласти на </w:t>
      </w:r>
      <w:r w:rsidR="00C904CC">
        <w:rPr>
          <w:color w:val="333333"/>
          <w:sz w:val="28"/>
          <w:szCs w:val="28"/>
        </w:rPr>
        <w:t>постійну комісію з питань комунальної власності, житлово-комунального господарства, енергозбереження та транспорту.</w:t>
      </w:r>
    </w:p>
    <w:p w14:paraId="1ACECBDC" w14:textId="29C096F6" w:rsidR="00274E4B" w:rsidRDefault="00274E4B" w:rsidP="009207E5">
      <w:pPr>
        <w:tabs>
          <w:tab w:val="left" w:pos="1080"/>
        </w:tabs>
        <w:ind w:left="284" w:right="-284" w:firstLine="426"/>
        <w:jc w:val="both"/>
        <w:rPr>
          <w:szCs w:val="28"/>
        </w:rPr>
      </w:pPr>
    </w:p>
    <w:p w14:paraId="5C6C252C" w14:textId="3BDADF9A" w:rsidR="009207E5" w:rsidRDefault="009207E5" w:rsidP="009207E5">
      <w:pPr>
        <w:tabs>
          <w:tab w:val="left" w:pos="1080"/>
        </w:tabs>
        <w:ind w:left="284" w:right="-284" w:firstLine="426"/>
        <w:jc w:val="both"/>
        <w:rPr>
          <w:szCs w:val="28"/>
        </w:rPr>
      </w:pPr>
    </w:p>
    <w:p w14:paraId="56C0EFE2" w14:textId="42BFA23E" w:rsidR="009207E5" w:rsidRDefault="009207E5" w:rsidP="009207E5">
      <w:pPr>
        <w:tabs>
          <w:tab w:val="left" w:pos="1080"/>
        </w:tabs>
        <w:ind w:left="284" w:right="-284" w:firstLine="426"/>
        <w:jc w:val="both"/>
        <w:rPr>
          <w:szCs w:val="28"/>
        </w:rPr>
      </w:pPr>
    </w:p>
    <w:p w14:paraId="4CC00900" w14:textId="77777777" w:rsidR="009207E5" w:rsidRDefault="009207E5" w:rsidP="009207E5">
      <w:pPr>
        <w:tabs>
          <w:tab w:val="left" w:pos="1080"/>
        </w:tabs>
        <w:ind w:left="284" w:right="-284" w:firstLine="426"/>
        <w:jc w:val="both"/>
        <w:rPr>
          <w:szCs w:val="28"/>
        </w:rPr>
      </w:pPr>
    </w:p>
    <w:p w14:paraId="0A6F87A0" w14:textId="77777777" w:rsidR="00274E4B" w:rsidRDefault="00274E4B" w:rsidP="009207E5">
      <w:pPr>
        <w:tabs>
          <w:tab w:val="left" w:pos="1080"/>
        </w:tabs>
        <w:ind w:left="284" w:right="-284" w:firstLine="426"/>
        <w:jc w:val="both"/>
        <w:rPr>
          <w:szCs w:val="28"/>
        </w:rPr>
      </w:pPr>
    </w:p>
    <w:p w14:paraId="15CE2EC0" w14:textId="4BF677FF" w:rsidR="00274E4B" w:rsidRDefault="002E0730" w:rsidP="009207E5">
      <w:pPr>
        <w:tabs>
          <w:tab w:val="left" w:pos="1080"/>
          <w:tab w:val="left" w:pos="7680"/>
        </w:tabs>
        <w:ind w:left="284" w:right="-284"/>
        <w:rPr>
          <w:b/>
          <w:szCs w:val="28"/>
          <w:lang w:val="uk-UA"/>
        </w:rPr>
      </w:pPr>
      <w:r>
        <w:rPr>
          <w:b/>
          <w:szCs w:val="28"/>
          <w:lang w:val="uk-UA"/>
        </w:rPr>
        <w:t>Селищний голова                                                                       Іван ПІЛЯК</w:t>
      </w:r>
    </w:p>
    <w:p w14:paraId="32C17A48" w14:textId="77777777" w:rsidR="00C904CC" w:rsidRDefault="00C904CC" w:rsidP="008A1DC1">
      <w:pPr>
        <w:tabs>
          <w:tab w:val="left" w:pos="1080"/>
          <w:tab w:val="left" w:pos="7680"/>
        </w:tabs>
        <w:ind w:left="284" w:right="-1" w:firstLine="426"/>
        <w:rPr>
          <w:b/>
          <w:szCs w:val="28"/>
          <w:lang w:val="uk-UA"/>
        </w:rPr>
      </w:pPr>
    </w:p>
    <w:p w14:paraId="437CDC98" w14:textId="77777777" w:rsidR="00C904CC" w:rsidRDefault="00C904CC" w:rsidP="008A1DC1">
      <w:pPr>
        <w:tabs>
          <w:tab w:val="left" w:pos="1080"/>
          <w:tab w:val="left" w:pos="7680"/>
        </w:tabs>
        <w:ind w:left="284" w:right="-1" w:firstLine="426"/>
        <w:rPr>
          <w:b/>
          <w:szCs w:val="28"/>
          <w:lang w:val="uk-UA"/>
        </w:rPr>
      </w:pPr>
    </w:p>
    <w:p w14:paraId="28279527" w14:textId="77777777" w:rsidR="00C904CC" w:rsidRDefault="00C904CC" w:rsidP="008A1DC1">
      <w:pPr>
        <w:tabs>
          <w:tab w:val="left" w:pos="1080"/>
          <w:tab w:val="left" w:pos="7680"/>
        </w:tabs>
        <w:ind w:left="284" w:right="-1" w:firstLine="426"/>
        <w:rPr>
          <w:b/>
          <w:szCs w:val="28"/>
          <w:lang w:val="uk-UA"/>
        </w:rPr>
      </w:pPr>
    </w:p>
    <w:p w14:paraId="1191BC28" w14:textId="77777777" w:rsidR="00C904CC" w:rsidRDefault="00C904CC" w:rsidP="008A1DC1">
      <w:pPr>
        <w:tabs>
          <w:tab w:val="left" w:pos="1080"/>
          <w:tab w:val="left" w:pos="7680"/>
        </w:tabs>
        <w:ind w:left="284" w:right="-1" w:firstLine="426"/>
        <w:rPr>
          <w:b/>
          <w:szCs w:val="28"/>
          <w:lang w:val="uk-UA"/>
        </w:rPr>
      </w:pPr>
    </w:p>
    <w:p w14:paraId="4FE6C9C9" w14:textId="2BA15849" w:rsidR="00C904CC" w:rsidRDefault="00C904CC" w:rsidP="008A1DC1">
      <w:pPr>
        <w:tabs>
          <w:tab w:val="left" w:pos="1080"/>
          <w:tab w:val="left" w:pos="7680"/>
        </w:tabs>
        <w:ind w:left="284" w:right="-1" w:firstLine="426"/>
        <w:rPr>
          <w:b/>
          <w:szCs w:val="28"/>
          <w:lang w:val="uk-UA"/>
        </w:rPr>
      </w:pPr>
    </w:p>
    <w:p w14:paraId="63D80F64" w14:textId="77777777" w:rsidR="00C904CC" w:rsidRDefault="00C904CC" w:rsidP="008A1DC1">
      <w:pPr>
        <w:tabs>
          <w:tab w:val="left" w:pos="1080"/>
          <w:tab w:val="left" w:pos="7680"/>
        </w:tabs>
        <w:ind w:left="284" w:right="-1" w:firstLine="426"/>
        <w:rPr>
          <w:b/>
          <w:szCs w:val="28"/>
          <w:lang w:val="uk-UA"/>
        </w:rPr>
      </w:pPr>
    </w:p>
    <w:p w14:paraId="72D35454" w14:textId="77777777" w:rsidR="00C904CC" w:rsidRDefault="00C904CC" w:rsidP="008A1DC1">
      <w:pPr>
        <w:tabs>
          <w:tab w:val="left" w:pos="1080"/>
          <w:tab w:val="left" w:pos="7680"/>
        </w:tabs>
        <w:ind w:left="284" w:right="-1" w:firstLine="426"/>
        <w:rPr>
          <w:b/>
          <w:szCs w:val="28"/>
          <w:lang w:val="uk-UA"/>
        </w:rPr>
      </w:pPr>
    </w:p>
    <w:p w14:paraId="30571506" w14:textId="77777777" w:rsidR="00C904CC" w:rsidRDefault="00C904CC" w:rsidP="008A1DC1">
      <w:pPr>
        <w:tabs>
          <w:tab w:val="left" w:pos="1080"/>
          <w:tab w:val="left" w:pos="7680"/>
        </w:tabs>
        <w:ind w:left="284" w:right="-1" w:firstLine="426"/>
        <w:rPr>
          <w:b/>
          <w:szCs w:val="28"/>
          <w:lang w:val="uk-UA"/>
        </w:rPr>
      </w:pPr>
    </w:p>
    <w:p w14:paraId="17CE606C" w14:textId="3B755DFB" w:rsidR="00C904CC" w:rsidRPr="00C904CC" w:rsidRDefault="00C904CC" w:rsidP="008A1DC1">
      <w:pPr>
        <w:tabs>
          <w:tab w:val="left" w:pos="1080"/>
          <w:tab w:val="left" w:pos="7680"/>
        </w:tabs>
        <w:ind w:left="284" w:right="-1" w:firstLine="426"/>
        <w:rPr>
          <w:sz w:val="24"/>
          <w:szCs w:val="24"/>
          <w:lang w:val="uk-UA"/>
        </w:rPr>
      </w:pPr>
      <w:r>
        <w:rPr>
          <w:b/>
          <w:szCs w:val="28"/>
          <w:lang w:val="uk-UA"/>
        </w:rPr>
        <w:lastRenderedPageBreak/>
        <w:t xml:space="preserve">                                                                                            </w:t>
      </w:r>
      <w:r w:rsidRPr="00C904CC">
        <w:rPr>
          <w:sz w:val="24"/>
          <w:szCs w:val="24"/>
          <w:lang w:val="uk-UA"/>
        </w:rPr>
        <w:t>Додаток 1</w:t>
      </w:r>
    </w:p>
    <w:p w14:paraId="20A3310A" w14:textId="153FED53" w:rsidR="00C904CC" w:rsidRDefault="00C904CC" w:rsidP="008A1DC1">
      <w:pPr>
        <w:tabs>
          <w:tab w:val="left" w:pos="1080"/>
          <w:tab w:val="left" w:pos="7680"/>
        </w:tabs>
        <w:ind w:left="284" w:right="-1" w:firstLine="426"/>
        <w:rPr>
          <w:sz w:val="24"/>
          <w:szCs w:val="24"/>
          <w:lang w:val="uk-UA"/>
        </w:rPr>
      </w:pPr>
      <w:r w:rsidRPr="00C904CC">
        <w:rPr>
          <w:sz w:val="24"/>
          <w:szCs w:val="24"/>
          <w:lang w:val="uk-UA"/>
        </w:rPr>
        <w:t xml:space="preserve">                                                      </w:t>
      </w:r>
      <w:r>
        <w:rPr>
          <w:sz w:val="24"/>
          <w:szCs w:val="24"/>
          <w:lang w:val="uk-UA"/>
        </w:rPr>
        <w:t xml:space="preserve">                           д</w:t>
      </w:r>
      <w:r w:rsidRPr="00C904CC">
        <w:rPr>
          <w:sz w:val="24"/>
          <w:szCs w:val="24"/>
          <w:lang w:val="uk-UA"/>
        </w:rPr>
        <w:t>о рішення Східницької селищної ради</w:t>
      </w:r>
    </w:p>
    <w:p w14:paraId="50804D43" w14:textId="705D27E5" w:rsidR="00C904CC" w:rsidRDefault="00C904CC" w:rsidP="008A1DC1">
      <w:pPr>
        <w:tabs>
          <w:tab w:val="left" w:pos="1080"/>
          <w:tab w:val="left" w:pos="7680"/>
        </w:tabs>
        <w:ind w:left="284" w:right="-1"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</w:t>
      </w:r>
      <w:r w:rsidR="009207E5">
        <w:rPr>
          <w:sz w:val="24"/>
          <w:szCs w:val="24"/>
          <w:lang w:val="uk-UA"/>
        </w:rPr>
        <w:t xml:space="preserve">                      № 00 від 10.05</w:t>
      </w:r>
      <w:r>
        <w:rPr>
          <w:sz w:val="24"/>
          <w:szCs w:val="24"/>
          <w:lang w:val="uk-UA"/>
        </w:rPr>
        <w:t>.2024р.</w:t>
      </w:r>
    </w:p>
    <w:p w14:paraId="6618131F" w14:textId="77777777" w:rsidR="009F11ED" w:rsidRDefault="009F11ED" w:rsidP="008A1DC1">
      <w:pPr>
        <w:tabs>
          <w:tab w:val="left" w:pos="1080"/>
          <w:tab w:val="left" w:pos="7680"/>
        </w:tabs>
        <w:ind w:left="284" w:right="-1" w:firstLine="426"/>
        <w:rPr>
          <w:sz w:val="24"/>
          <w:szCs w:val="24"/>
          <w:lang w:val="uk-UA"/>
        </w:rPr>
      </w:pPr>
    </w:p>
    <w:p w14:paraId="26225A63" w14:textId="77777777" w:rsidR="009F11ED" w:rsidRPr="009F11ED" w:rsidRDefault="009F11ED" w:rsidP="009F11ED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252B33"/>
          <w:sz w:val="26"/>
          <w:szCs w:val="26"/>
        </w:rPr>
      </w:pPr>
      <w:r w:rsidRPr="009F11ED">
        <w:rPr>
          <w:color w:val="252B33"/>
          <w:sz w:val="26"/>
          <w:szCs w:val="26"/>
        </w:rPr>
        <w:t>Положення</w:t>
      </w:r>
    </w:p>
    <w:p w14:paraId="0EF23E37" w14:textId="77777777" w:rsidR="009F11ED" w:rsidRPr="009F11ED" w:rsidRDefault="009F11ED" w:rsidP="009F11ED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252B33"/>
          <w:sz w:val="26"/>
          <w:szCs w:val="26"/>
        </w:rPr>
      </w:pPr>
      <w:r w:rsidRPr="009F11ED">
        <w:rPr>
          <w:color w:val="252B33"/>
          <w:sz w:val="26"/>
          <w:szCs w:val="26"/>
        </w:rPr>
        <w:t>про порядок виявлення, обліку та набуття</w:t>
      </w:r>
    </w:p>
    <w:p w14:paraId="7E498AEF" w14:textId="7D4901FD" w:rsidR="009F11ED" w:rsidRPr="009F11ED" w:rsidRDefault="009F11ED" w:rsidP="009F11ED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252B33"/>
          <w:sz w:val="26"/>
          <w:szCs w:val="26"/>
        </w:rPr>
      </w:pPr>
      <w:r w:rsidRPr="009F11ED">
        <w:rPr>
          <w:color w:val="252B33"/>
          <w:sz w:val="26"/>
          <w:szCs w:val="26"/>
        </w:rPr>
        <w:t xml:space="preserve">у комунальну власність  </w:t>
      </w:r>
      <w:r>
        <w:rPr>
          <w:color w:val="252B33"/>
          <w:sz w:val="26"/>
          <w:szCs w:val="26"/>
        </w:rPr>
        <w:t>Східницької селищної</w:t>
      </w:r>
      <w:r w:rsidRPr="009F11ED">
        <w:rPr>
          <w:color w:val="252B33"/>
          <w:sz w:val="26"/>
          <w:szCs w:val="26"/>
        </w:rPr>
        <w:t xml:space="preserve"> територіальної громади  безхазяйного майна</w:t>
      </w:r>
    </w:p>
    <w:p w14:paraId="6663F38D" w14:textId="77777777" w:rsidR="009F11ED" w:rsidRPr="009F11ED" w:rsidRDefault="009F11ED" w:rsidP="009F11ED">
      <w:pPr>
        <w:pStyle w:val="aa"/>
        <w:shd w:val="clear" w:color="auto" w:fill="FFFFFF"/>
        <w:spacing w:beforeAutospacing="0" w:after="150" w:afterAutospacing="0"/>
        <w:rPr>
          <w:color w:val="252B33"/>
          <w:sz w:val="26"/>
          <w:szCs w:val="26"/>
        </w:rPr>
      </w:pPr>
      <w:r w:rsidRPr="009F11ED">
        <w:rPr>
          <w:color w:val="252B33"/>
          <w:sz w:val="26"/>
          <w:szCs w:val="26"/>
        </w:rPr>
        <w:t> </w:t>
      </w:r>
    </w:p>
    <w:p w14:paraId="23834476" w14:textId="77777777" w:rsidR="009F11ED" w:rsidRPr="009F11ED" w:rsidRDefault="009F11ED" w:rsidP="009F11ED">
      <w:pPr>
        <w:pStyle w:val="aa"/>
        <w:shd w:val="clear" w:color="auto" w:fill="FFFFFF"/>
        <w:spacing w:beforeAutospacing="0" w:after="150" w:afterAutospacing="0"/>
        <w:jc w:val="center"/>
        <w:rPr>
          <w:color w:val="252B33"/>
          <w:sz w:val="26"/>
          <w:szCs w:val="26"/>
        </w:rPr>
      </w:pPr>
      <w:r w:rsidRPr="009F11ED">
        <w:rPr>
          <w:color w:val="252B33"/>
          <w:sz w:val="26"/>
          <w:szCs w:val="26"/>
        </w:rPr>
        <w:t>1. Загальні положення</w:t>
      </w:r>
    </w:p>
    <w:p w14:paraId="7DE62D58" w14:textId="5A61B8A8" w:rsidR="009F11ED" w:rsidRPr="009F11ED" w:rsidRDefault="009F11ED" w:rsidP="00534555">
      <w:pPr>
        <w:pStyle w:val="aa"/>
        <w:shd w:val="clear" w:color="auto" w:fill="FFFFFF"/>
        <w:spacing w:beforeAutospacing="0" w:afterAutospacing="0"/>
        <w:jc w:val="both"/>
        <w:rPr>
          <w:color w:val="252B33"/>
          <w:sz w:val="26"/>
          <w:szCs w:val="26"/>
        </w:rPr>
      </w:pPr>
      <w:r w:rsidRPr="009F11ED">
        <w:rPr>
          <w:color w:val="252B33"/>
          <w:sz w:val="26"/>
          <w:szCs w:val="26"/>
        </w:rPr>
        <w:t xml:space="preserve">1.1. Положення про порядок виявлення, обліку та набуття у комунальну власність </w:t>
      </w:r>
      <w:r>
        <w:rPr>
          <w:color w:val="252B33"/>
          <w:sz w:val="26"/>
          <w:szCs w:val="26"/>
        </w:rPr>
        <w:t>Східницької селищної</w:t>
      </w:r>
      <w:r w:rsidRPr="009F11ED">
        <w:rPr>
          <w:color w:val="252B33"/>
          <w:sz w:val="26"/>
          <w:szCs w:val="26"/>
        </w:rPr>
        <w:t xml:space="preserve"> територіальної громади безхазяйного майна (далі – Положення) розроблено відповідно до Цивільного кодексу України, законів України «Про місцеве самоврядування в Україні» та «Про державну реєстрацію речових прав на нерухоме майно та їх обтяжень».</w:t>
      </w:r>
    </w:p>
    <w:p w14:paraId="026677F1" w14:textId="2A675821" w:rsidR="009F11ED" w:rsidRPr="009F11ED" w:rsidRDefault="009F11ED" w:rsidP="00534555">
      <w:pPr>
        <w:pStyle w:val="aa"/>
        <w:shd w:val="clear" w:color="auto" w:fill="FFFFFF"/>
        <w:spacing w:beforeAutospacing="0" w:afterAutospacing="0"/>
        <w:jc w:val="both"/>
        <w:rPr>
          <w:color w:val="252B33"/>
          <w:sz w:val="26"/>
          <w:szCs w:val="26"/>
        </w:rPr>
      </w:pPr>
      <w:r w:rsidRPr="009F11ED">
        <w:rPr>
          <w:color w:val="252B33"/>
          <w:sz w:val="26"/>
          <w:szCs w:val="26"/>
        </w:rPr>
        <w:t>1.2</w:t>
      </w:r>
      <w:r>
        <w:rPr>
          <w:color w:val="252B33"/>
          <w:sz w:val="26"/>
          <w:szCs w:val="26"/>
        </w:rPr>
        <w:t>.</w:t>
      </w:r>
      <w:r w:rsidRPr="009F11ED">
        <w:rPr>
          <w:color w:val="252B33"/>
          <w:sz w:val="26"/>
          <w:szCs w:val="26"/>
        </w:rPr>
        <w:t xml:space="preserve"> Органом, уповноваженим здійснювати виявлення, ведення обліку, ініціювання призначення оцінки, контроль за використання безхазяйного майна, а також готувати проекти рішень щодо прийняття в комунальну власність безхазяйного майна, виявленого на території </w:t>
      </w:r>
      <w:r w:rsidR="00534555">
        <w:rPr>
          <w:color w:val="252B33"/>
          <w:sz w:val="26"/>
          <w:szCs w:val="26"/>
        </w:rPr>
        <w:t>Східницької селищної</w:t>
      </w:r>
      <w:r w:rsidRPr="009F11ED">
        <w:rPr>
          <w:color w:val="252B33"/>
          <w:sz w:val="26"/>
          <w:szCs w:val="26"/>
        </w:rPr>
        <w:t xml:space="preserve"> територіальної ради, є </w:t>
      </w:r>
      <w:r w:rsidR="00534555">
        <w:rPr>
          <w:color w:val="252B33"/>
          <w:sz w:val="26"/>
          <w:szCs w:val="26"/>
        </w:rPr>
        <w:t>відділ житлово-комунального господарства, комунальної власності, транспорту та благоустрою</w:t>
      </w:r>
      <w:r w:rsidRPr="009F11ED">
        <w:rPr>
          <w:color w:val="252B33"/>
          <w:sz w:val="26"/>
          <w:szCs w:val="26"/>
        </w:rPr>
        <w:t xml:space="preserve"> </w:t>
      </w:r>
      <w:r w:rsidR="00534555">
        <w:rPr>
          <w:color w:val="252B33"/>
          <w:sz w:val="26"/>
          <w:szCs w:val="26"/>
        </w:rPr>
        <w:t>Східницької селищної</w:t>
      </w:r>
      <w:r w:rsidRPr="009F11ED">
        <w:rPr>
          <w:color w:val="252B33"/>
          <w:sz w:val="26"/>
          <w:szCs w:val="26"/>
        </w:rPr>
        <w:t xml:space="preserve"> ради (надалі – </w:t>
      </w:r>
      <w:r w:rsidRPr="009F11ED">
        <w:rPr>
          <w:rStyle w:val="a3"/>
          <w:color w:val="252B33"/>
          <w:sz w:val="26"/>
          <w:szCs w:val="26"/>
        </w:rPr>
        <w:t>Уповноважений орган</w:t>
      </w:r>
      <w:r w:rsidRPr="009F11ED">
        <w:rPr>
          <w:color w:val="252B33"/>
          <w:sz w:val="26"/>
          <w:szCs w:val="26"/>
        </w:rPr>
        <w:t>).</w:t>
      </w:r>
    </w:p>
    <w:p w14:paraId="30140C7A" w14:textId="19BE48A9" w:rsidR="009F11ED" w:rsidRPr="009F11ED" w:rsidRDefault="009F11ED" w:rsidP="00534555">
      <w:pPr>
        <w:pStyle w:val="aa"/>
        <w:shd w:val="clear" w:color="auto" w:fill="FFFFFF"/>
        <w:spacing w:beforeAutospacing="0" w:afterAutospacing="0"/>
        <w:jc w:val="both"/>
        <w:rPr>
          <w:color w:val="252B33"/>
          <w:sz w:val="26"/>
          <w:szCs w:val="26"/>
        </w:rPr>
      </w:pPr>
      <w:r w:rsidRPr="009F11ED">
        <w:rPr>
          <w:color w:val="252B33"/>
          <w:sz w:val="26"/>
          <w:szCs w:val="26"/>
        </w:rPr>
        <w:t>1.3</w:t>
      </w:r>
      <w:r w:rsidR="006D7A4C">
        <w:rPr>
          <w:color w:val="252B33"/>
          <w:sz w:val="26"/>
          <w:szCs w:val="26"/>
        </w:rPr>
        <w:t>.</w:t>
      </w:r>
      <w:r w:rsidRPr="009F11ED">
        <w:rPr>
          <w:color w:val="252B33"/>
          <w:sz w:val="26"/>
          <w:szCs w:val="26"/>
        </w:rPr>
        <w:t xml:space="preserve"> Для цілей цього Положення застосовуються наступні визначення:</w:t>
      </w:r>
    </w:p>
    <w:p w14:paraId="0C2F7972" w14:textId="77777777" w:rsidR="009F11ED" w:rsidRPr="009F11ED" w:rsidRDefault="009F11ED" w:rsidP="00534555">
      <w:pPr>
        <w:pStyle w:val="aa"/>
        <w:shd w:val="clear" w:color="auto" w:fill="FFFFFF"/>
        <w:spacing w:beforeAutospacing="0" w:afterAutospacing="0"/>
        <w:jc w:val="both"/>
        <w:rPr>
          <w:color w:val="252B33"/>
          <w:sz w:val="26"/>
          <w:szCs w:val="26"/>
        </w:rPr>
      </w:pPr>
      <w:r w:rsidRPr="009F11ED">
        <w:rPr>
          <w:color w:val="252B33"/>
          <w:sz w:val="26"/>
          <w:szCs w:val="26"/>
        </w:rPr>
        <w:t>- безхазяйне майно — це майно, яке не має власника або власник якого невідомий;</w:t>
      </w:r>
    </w:p>
    <w:p w14:paraId="1452BBB8" w14:textId="77777777" w:rsidR="009F11ED" w:rsidRPr="009F11ED" w:rsidRDefault="009F11ED" w:rsidP="00534555">
      <w:pPr>
        <w:pStyle w:val="aa"/>
        <w:shd w:val="clear" w:color="auto" w:fill="FFFFFF"/>
        <w:spacing w:beforeAutospacing="0" w:afterAutospacing="0"/>
        <w:jc w:val="both"/>
        <w:rPr>
          <w:color w:val="252B33"/>
          <w:sz w:val="26"/>
          <w:szCs w:val="26"/>
        </w:rPr>
      </w:pPr>
      <w:r w:rsidRPr="009F11ED">
        <w:rPr>
          <w:color w:val="252B33"/>
          <w:sz w:val="26"/>
          <w:szCs w:val="26"/>
        </w:rPr>
        <w:t>- нерухоме майно — будинки, гаражі, приміщення, інші будівлі та споруди, переміщення яких є неможливим без знецінення і зміни їх призначення;</w:t>
      </w:r>
    </w:p>
    <w:p w14:paraId="44F84940" w14:textId="77777777" w:rsidR="009F11ED" w:rsidRPr="009F11ED" w:rsidRDefault="009F11ED" w:rsidP="00534555">
      <w:pPr>
        <w:pStyle w:val="aa"/>
        <w:shd w:val="clear" w:color="auto" w:fill="FFFFFF"/>
        <w:spacing w:beforeAutospacing="0" w:afterAutospacing="0"/>
        <w:jc w:val="both"/>
        <w:rPr>
          <w:color w:val="252B33"/>
          <w:sz w:val="26"/>
          <w:szCs w:val="26"/>
        </w:rPr>
      </w:pPr>
      <w:r w:rsidRPr="009F11ED">
        <w:rPr>
          <w:color w:val="252B33"/>
          <w:sz w:val="26"/>
          <w:szCs w:val="26"/>
        </w:rPr>
        <w:t>- рухоме майно — матеріальні об'єкти, які можуть бути переміщеними  вільно у просторі, у тому числі металеві конструкції різноманітного призначення, будівельні матеріали, стаціонарні малі архітектурні форми, тощо;</w:t>
      </w:r>
    </w:p>
    <w:p w14:paraId="041EFA10" w14:textId="77777777" w:rsidR="009F11ED" w:rsidRDefault="009F11ED" w:rsidP="00534555">
      <w:pPr>
        <w:pStyle w:val="aa"/>
        <w:shd w:val="clear" w:color="auto" w:fill="FFFFFF"/>
        <w:spacing w:beforeAutospacing="0" w:afterAutospacing="0"/>
        <w:jc w:val="both"/>
        <w:rPr>
          <w:color w:val="252B33"/>
          <w:sz w:val="26"/>
          <w:szCs w:val="26"/>
        </w:rPr>
      </w:pPr>
      <w:r w:rsidRPr="009F11ED">
        <w:rPr>
          <w:color w:val="252B33"/>
          <w:sz w:val="26"/>
          <w:szCs w:val="26"/>
        </w:rPr>
        <w:t>- демонтаж – розбирання або зняття металевих конструкцій з місця встановлення із збереженням цілісності.</w:t>
      </w:r>
    </w:p>
    <w:p w14:paraId="1E2A719E" w14:textId="77777777" w:rsidR="00534555" w:rsidRPr="009F11ED" w:rsidRDefault="00534555" w:rsidP="00534555">
      <w:pPr>
        <w:pStyle w:val="aa"/>
        <w:shd w:val="clear" w:color="auto" w:fill="FFFFFF"/>
        <w:spacing w:beforeAutospacing="0" w:afterAutospacing="0"/>
        <w:jc w:val="both"/>
        <w:rPr>
          <w:color w:val="252B33"/>
          <w:sz w:val="26"/>
          <w:szCs w:val="26"/>
        </w:rPr>
      </w:pPr>
    </w:p>
    <w:p w14:paraId="336BFB2D" w14:textId="5D5583FA" w:rsidR="009F11ED" w:rsidRPr="009F11ED" w:rsidRDefault="009F11ED" w:rsidP="00534555">
      <w:pPr>
        <w:pStyle w:val="aa"/>
        <w:shd w:val="clear" w:color="auto" w:fill="FFFFFF"/>
        <w:spacing w:beforeAutospacing="0" w:after="150" w:afterAutospacing="0"/>
        <w:jc w:val="center"/>
        <w:rPr>
          <w:color w:val="252B33"/>
          <w:sz w:val="26"/>
          <w:szCs w:val="26"/>
        </w:rPr>
      </w:pPr>
      <w:r w:rsidRPr="009F11ED">
        <w:rPr>
          <w:color w:val="252B33"/>
          <w:sz w:val="26"/>
          <w:szCs w:val="26"/>
        </w:rPr>
        <w:t>2. Виявлення безхазяйного нерухомого майна</w:t>
      </w:r>
    </w:p>
    <w:p w14:paraId="508FAC23" w14:textId="33F63AEF" w:rsidR="009F11ED" w:rsidRPr="009F11ED" w:rsidRDefault="009F11ED" w:rsidP="00534555">
      <w:pPr>
        <w:pStyle w:val="aa"/>
        <w:shd w:val="clear" w:color="auto" w:fill="FFFFFF"/>
        <w:spacing w:beforeAutospacing="0" w:afterAutospacing="0"/>
        <w:jc w:val="both"/>
        <w:rPr>
          <w:color w:val="252B33"/>
          <w:sz w:val="26"/>
          <w:szCs w:val="26"/>
        </w:rPr>
      </w:pPr>
      <w:r w:rsidRPr="009F11ED">
        <w:rPr>
          <w:color w:val="252B33"/>
          <w:sz w:val="26"/>
          <w:szCs w:val="26"/>
        </w:rPr>
        <w:t>2.1</w:t>
      </w:r>
      <w:r w:rsidR="006D7A4C">
        <w:rPr>
          <w:color w:val="252B33"/>
          <w:sz w:val="26"/>
          <w:szCs w:val="26"/>
        </w:rPr>
        <w:t>.</w:t>
      </w:r>
      <w:r w:rsidRPr="009F11ED">
        <w:rPr>
          <w:color w:val="252B33"/>
          <w:sz w:val="26"/>
          <w:szCs w:val="26"/>
        </w:rPr>
        <w:t xml:space="preserve"> Підприємства, установи, організації та громадяни, яким стало відомо про нерухоме майно, що не має власника або власник якого невідомий, зобов’язані повідомити про таке майно Уповноважений орган.</w:t>
      </w:r>
    </w:p>
    <w:p w14:paraId="32CB9CCC" w14:textId="083FBDDE" w:rsidR="009F11ED" w:rsidRPr="009F11ED" w:rsidRDefault="009F11ED" w:rsidP="00534555">
      <w:pPr>
        <w:pStyle w:val="aa"/>
        <w:shd w:val="clear" w:color="auto" w:fill="FFFFFF"/>
        <w:spacing w:beforeAutospacing="0" w:afterAutospacing="0"/>
        <w:jc w:val="both"/>
        <w:rPr>
          <w:color w:val="252B33"/>
          <w:sz w:val="26"/>
          <w:szCs w:val="26"/>
        </w:rPr>
      </w:pPr>
      <w:r w:rsidRPr="009F11ED">
        <w:rPr>
          <w:color w:val="252B33"/>
          <w:sz w:val="26"/>
          <w:szCs w:val="26"/>
        </w:rPr>
        <w:t>2.2</w:t>
      </w:r>
      <w:r w:rsidR="006D7A4C">
        <w:rPr>
          <w:color w:val="252B33"/>
          <w:sz w:val="26"/>
          <w:szCs w:val="26"/>
        </w:rPr>
        <w:t>.</w:t>
      </w:r>
      <w:r w:rsidRPr="009F11ED">
        <w:rPr>
          <w:color w:val="252B33"/>
          <w:sz w:val="26"/>
          <w:szCs w:val="26"/>
        </w:rPr>
        <w:t xml:space="preserve"> Після одержання повідомлення про наявність безхазяйного майна Уповноважений орган здійснює підготовчі заходи щодо прийняття на облік  безхазяйного майна.</w:t>
      </w:r>
    </w:p>
    <w:p w14:paraId="484B0F08" w14:textId="1063955D" w:rsidR="009F11ED" w:rsidRPr="009F11ED" w:rsidRDefault="009F11ED" w:rsidP="00534555">
      <w:pPr>
        <w:pStyle w:val="aa"/>
        <w:shd w:val="clear" w:color="auto" w:fill="FFFFFF"/>
        <w:spacing w:beforeAutospacing="0" w:afterAutospacing="0"/>
        <w:jc w:val="both"/>
        <w:rPr>
          <w:color w:val="252B33"/>
          <w:sz w:val="26"/>
          <w:szCs w:val="26"/>
        </w:rPr>
      </w:pPr>
      <w:r w:rsidRPr="009F11ED">
        <w:rPr>
          <w:color w:val="252B33"/>
          <w:sz w:val="26"/>
          <w:szCs w:val="26"/>
        </w:rPr>
        <w:t>2.3</w:t>
      </w:r>
      <w:r w:rsidR="006D7A4C">
        <w:rPr>
          <w:color w:val="252B33"/>
          <w:sz w:val="26"/>
          <w:szCs w:val="26"/>
        </w:rPr>
        <w:t>.</w:t>
      </w:r>
      <w:r w:rsidRPr="009F11ED">
        <w:rPr>
          <w:color w:val="252B33"/>
          <w:sz w:val="26"/>
          <w:szCs w:val="26"/>
        </w:rPr>
        <w:t xml:space="preserve"> У ході здійснення підготовчих заходів по прийняттю на облік безхазяйного майна Уповноважений орган ініціює комісійне обстеження виявленого майна, у процесі якого вирішуються наступні питання:</w:t>
      </w:r>
    </w:p>
    <w:p w14:paraId="028C8658" w14:textId="77777777" w:rsidR="009F11ED" w:rsidRPr="009F11ED" w:rsidRDefault="009F11ED" w:rsidP="00534555">
      <w:pPr>
        <w:pStyle w:val="aa"/>
        <w:shd w:val="clear" w:color="auto" w:fill="FFFFFF"/>
        <w:spacing w:beforeAutospacing="0" w:afterAutospacing="0"/>
        <w:jc w:val="both"/>
        <w:rPr>
          <w:color w:val="252B33"/>
          <w:sz w:val="26"/>
          <w:szCs w:val="26"/>
        </w:rPr>
      </w:pPr>
      <w:r w:rsidRPr="009F11ED">
        <w:rPr>
          <w:color w:val="252B33"/>
          <w:sz w:val="26"/>
          <w:szCs w:val="26"/>
        </w:rPr>
        <w:t>- технічний стан об’єкта;</w:t>
      </w:r>
    </w:p>
    <w:p w14:paraId="640A88AD" w14:textId="77777777" w:rsidR="009F11ED" w:rsidRPr="009F11ED" w:rsidRDefault="009F11ED" w:rsidP="00534555">
      <w:pPr>
        <w:pStyle w:val="aa"/>
        <w:shd w:val="clear" w:color="auto" w:fill="FFFFFF"/>
        <w:spacing w:beforeAutospacing="0" w:afterAutospacing="0"/>
        <w:jc w:val="both"/>
        <w:rPr>
          <w:color w:val="252B33"/>
          <w:sz w:val="26"/>
          <w:szCs w:val="26"/>
        </w:rPr>
      </w:pPr>
      <w:r w:rsidRPr="009F11ED">
        <w:rPr>
          <w:color w:val="252B33"/>
          <w:sz w:val="26"/>
          <w:szCs w:val="26"/>
        </w:rPr>
        <w:t>- можливість використання об’єкта згідно із його функціональним призначенням.</w:t>
      </w:r>
    </w:p>
    <w:p w14:paraId="032A4339" w14:textId="5765CE9A" w:rsidR="009F11ED" w:rsidRPr="009F11ED" w:rsidRDefault="009F11ED" w:rsidP="006D7A4C">
      <w:pPr>
        <w:pStyle w:val="aa"/>
        <w:shd w:val="clear" w:color="auto" w:fill="FFFFFF"/>
        <w:spacing w:beforeAutospacing="0" w:afterAutospacing="0"/>
        <w:jc w:val="both"/>
        <w:rPr>
          <w:color w:val="252B33"/>
          <w:sz w:val="26"/>
          <w:szCs w:val="26"/>
        </w:rPr>
      </w:pPr>
      <w:r w:rsidRPr="009F11ED">
        <w:rPr>
          <w:color w:val="252B33"/>
          <w:sz w:val="26"/>
          <w:szCs w:val="26"/>
        </w:rPr>
        <w:t>2.4</w:t>
      </w:r>
      <w:r w:rsidR="006D7A4C">
        <w:rPr>
          <w:color w:val="252B33"/>
          <w:sz w:val="26"/>
          <w:szCs w:val="26"/>
        </w:rPr>
        <w:t>.</w:t>
      </w:r>
      <w:r w:rsidRPr="009F11ED">
        <w:rPr>
          <w:color w:val="252B33"/>
          <w:sz w:val="26"/>
          <w:szCs w:val="26"/>
        </w:rPr>
        <w:t xml:space="preserve"> Комісійне обстеження здійснюється комісією з питань виявлення, обліку та набуття у комунальну власність </w:t>
      </w:r>
      <w:r w:rsidR="00534555">
        <w:rPr>
          <w:color w:val="252B33"/>
          <w:sz w:val="26"/>
          <w:szCs w:val="26"/>
        </w:rPr>
        <w:t>Східницької селищної</w:t>
      </w:r>
      <w:r w:rsidRPr="009F11ED">
        <w:rPr>
          <w:color w:val="252B33"/>
          <w:sz w:val="26"/>
          <w:szCs w:val="26"/>
        </w:rPr>
        <w:t xml:space="preserve"> територіальної громади безхазяйного майна (далі - Комісія), склад якої затверджується рішенням виконавчого комітету </w:t>
      </w:r>
      <w:r w:rsidR="00534555">
        <w:rPr>
          <w:color w:val="252B33"/>
          <w:sz w:val="26"/>
          <w:szCs w:val="26"/>
        </w:rPr>
        <w:t>Східницької селищної</w:t>
      </w:r>
      <w:r w:rsidRPr="009F11ED">
        <w:rPr>
          <w:color w:val="252B33"/>
          <w:sz w:val="26"/>
          <w:szCs w:val="26"/>
        </w:rPr>
        <w:t xml:space="preserve"> ради.</w:t>
      </w:r>
    </w:p>
    <w:p w14:paraId="07619B2E" w14:textId="77B3BE29" w:rsidR="009F11ED" w:rsidRPr="009F11ED" w:rsidRDefault="009F11ED" w:rsidP="006D7A4C">
      <w:pPr>
        <w:pStyle w:val="aa"/>
        <w:shd w:val="clear" w:color="auto" w:fill="FFFFFF"/>
        <w:spacing w:beforeAutospacing="0" w:afterAutospacing="0"/>
        <w:jc w:val="both"/>
        <w:rPr>
          <w:color w:val="252B33"/>
          <w:sz w:val="26"/>
          <w:szCs w:val="26"/>
        </w:rPr>
      </w:pPr>
      <w:r w:rsidRPr="009F11ED">
        <w:rPr>
          <w:color w:val="252B33"/>
          <w:sz w:val="26"/>
          <w:szCs w:val="26"/>
        </w:rPr>
        <w:t>2.5</w:t>
      </w:r>
      <w:r w:rsidR="006D7A4C">
        <w:rPr>
          <w:color w:val="252B33"/>
          <w:sz w:val="26"/>
          <w:szCs w:val="26"/>
        </w:rPr>
        <w:t>.</w:t>
      </w:r>
      <w:r w:rsidRPr="009F11ED">
        <w:rPr>
          <w:color w:val="252B33"/>
          <w:sz w:val="26"/>
          <w:szCs w:val="26"/>
        </w:rPr>
        <w:t xml:space="preserve"> Комісія утворюється у складі не менше 7 осіб (голова Комісії, секретар комісії, члени комісії). Для роботи Комісія може залучати представників відповідних організацій та служб за їх згодою.</w:t>
      </w:r>
    </w:p>
    <w:p w14:paraId="468AF367" w14:textId="45933164" w:rsidR="009F11ED" w:rsidRPr="009F11ED" w:rsidRDefault="009F11ED" w:rsidP="006D7A4C">
      <w:pPr>
        <w:pStyle w:val="aa"/>
        <w:shd w:val="clear" w:color="auto" w:fill="FFFFFF"/>
        <w:spacing w:beforeAutospacing="0" w:afterAutospacing="0"/>
        <w:jc w:val="both"/>
        <w:rPr>
          <w:color w:val="252B33"/>
          <w:sz w:val="26"/>
          <w:szCs w:val="26"/>
        </w:rPr>
      </w:pPr>
      <w:r w:rsidRPr="009F11ED">
        <w:rPr>
          <w:color w:val="252B33"/>
          <w:sz w:val="26"/>
          <w:szCs w:val="26"/>
        </w:rPr>
        <w:lastRenderedPageBreak/>
        <w:t>2.6</w:t>
      </w:r>
      <w:r w:rsidR="006D7A4C">
        <w:rPr>
          <w:color w:val="252B33"/>
          <w:sz w:val="26"/>
          <w:szCs w:val="26"/>
        </w:rPr>
        <w:t>.</w:t>
      </w:r>
      <w:r w:rsidRPr="009F11ED">
        <w:rPr>
          <w:color w:val="252B33"/>
          <w:sz w:val="26"/>
          <w:szCs w:val="26"/>
        </w:rPr>
        <w:t xml:space="preserve"> У своїй діяльності Комісія керується Цивільним кодексом України, Законом України «Про місцеве самоврядування в Україні», іншими нормативно-правовими актами, рішеннями </w:t>
      </w:r>
      <w:r w:rsidR="006D7A4C">
        <w:rPr>
          <w:color w:val="252B33"/>
          <w:sz w:val="26"/>
          <w:szCs w:val="26"/>
        </w:rPr>
        <w:t xml:space="preserve">Східницької селищної </w:t>
      </w:r>
      <w:r w:rsidRPr="009F11ED">
        <w:rPr>
          <w:color w:val="252B33"/>
          <w:sz w:val="26"/>
          <w:szCs w:val="26"/>
        </w:rPr>
        <w:t xml:space="preserve">ради  та її виконавчого комітету, розпорядженнями </w:t>
      </w:r>
      <w:r w:rsidR="006D7A4C">
        <w:rPr>
          <w:color w:val="252B33"/>
          <w:sz w:val="26"/>
          <w:szCs w:val="26"/>
        </w:rPr>
        <w:t>селищного</w:t>
      </w:r>
      <w:r w:rsidRPr="009F11ED">
        <w:rPr>
          <w:color w:val="252B33"/>
          <w:sz w:val="26"/>
          <w:szCs w:val="26"/>
        </w:rPr>
        <w:t xml:space="preserve"> голови.</w:t>
      </w:r>
    </w:p>
    <w:p w14:paraId="5BA89005" w14:textId="3ADAA4F7" w:rsidR="009F11ED" w:rsidRPr="009F11ED" w:rsidRDefault="009F11ED" w:rsidP="006D7A4C">
      <w:pPr>
        <w:pStyle w:val="aa"/>
        <w:shd w:val="clear" w:color="auto" w:fill="FFFFFF"/>
        <w:spacing w:beforeAutospacing="0" w:afterAutospacing="0"/>
        <w:jc w:val="both"/>
        <w:rPr>
          <w:color w:val="252B33"/>
          <w:sz w:val="26"/>
          <w:szCs w:val="26"/>
        </w:rPr>
      </w:pPr>
      <w:r w:rsidRPr="009F11ED">
        <w:rPr>
          <w:color w:val="252B33"/>
          <w:sz w:val="26"/>
          <w:szCs w:val="26"/>
        </w:rPr>
        <w:t>2.7</w:t>
      </w:r>
      <w:r w:rsidR="006D7A4C">
        <w:rPr>
          <w:color w:val="252B33"/>
          <w:sz w:val="26"/>
          <w:szCs w:val="26"/>
        </w:rPr>
        <w:t>.</w:t>
      </w:r>
      <w:r w:rsidRPr="009F11ED">
        <w:rPr>
          <w:color w:val="252B33"/>
          <w:sz w:val="26"/>
          <w:szCs w:val="26"/>
        </w:rPr>
        <w:t xml:space="preserve"> Комісія здійснює обстеження об’єктів - безхазяйного майна, виявлених на території </w:t>
      </w:r>
      <w:r w:rsidR="006D7A4C">
        <w:rPr>
          <w:color w:val="252B33"/>
          <w:sz w:val="26"/>
          <w:szCs w:val="26"/>
        </w:rPr>
        <w:t xml:space="preserve">Східницької селищної </w:t>
      </w:r>
      <w:r w:rsidRPr="009F11ED">
        <w:rPr>
          <w:color w:val="252B33"/>
          <w:sz w:val="26"/>
          <w:szCs w:val="26"/>
        </w:rPr>
        <w:t>територіальної громади, складає відповідний Акт, та надає пропозиції щодо використання зазначеного майна Уповноваженому органу.</w:t>
      </w:r>
    </w:p>
    <w:p w14:paraId="6CAA0A06" w14:textId="6B4C3843" w:rsidR="009F11ED" w:rsidRPr="009F11ED" w:rsidRDefault="009F11ED" w:rsidP="006D7A4C">
      <w:pPr>
        <w:pStyle w:val="aa"/>
        <w:shd w:val="clear" w:color="auto" w:fill="FFFFFF"/>
        <w:spacing w:beforeAutospacing="0" w:afterAutospacing="0"/>
        <w:jc w:val="both"/>
        <w:rPr>
          <w:color w:val="252B33"/>
          <w:sz w:val="26"/>
          <w:szCs w:val="26"/>
        </w:rPr>
      </w:pPr>
      <w:r w:rsidRPr="009F11ED">
        <w:rPr>
          <w:color w:val="252B33"/>
          <w:sz w:val="26"/>
          <w:szCs w:val="26"/>
        </w:rPr>
        <w:t>2.8</w:t>
      </w:r>
      <w:r w:rsidR="006D7A4C">
        <w:rPr>
          <w:color w:val="252B33"/>
          <w:sz w:val="26"/>
          <w:szCs w:val="26"/>
        </w:rPr>
        <w:t>.</w:t>
      </w:r>
      <w:r w:rsidRPr="009F11ED">
        <w:rPr>
          <w:color w:val="252B33"/>
          <w:sz w:val="26"/>
          <w:szCs w:val="26"/>
        </w:rPr>
        <w:t xml:space="preserve"> Комісія здійснює свою роботу у формі засідань, які проводяться по мірі необхідності. Засідання комісії є правоможним, якщо на ньому присутні не менш як дві третини загальної кількості її членів.</w:t>
      </w:r>
    </w:p>
    <w:p w14:paraId="524F6BD5" w14:textId="66174804" w:rsidR="009F11ED" w:rsidRPr="009F11ED" w:rsidRDefault="009F11ED" w:rsidP="006D7A4C">
      <w:pPr>
        <w:pStyle w:val="aa"/>
        <w:shd w:val="clear" w:color="auto" w:fill="FFFFFF"/>
        <w:spacing w:beforeAutospacing="0" w:afterAutospacing="0"/>
        <w:jc w:val="both"/>
        <w:rPr>
          <w:color w:val="252B33"/>
          <w:sz w:val="26"/>
          <w:szCs w:val="26"/>
        </w:rPr>
      </w:pPr>
      <w:r w:rsidRPr="009F11ED">
        <w:rPr>
          <w:color w:val="252B33"/>
          <w:sz w:val="26"/>
          <w:szCs w:val="26"/>
        </w:rPr>
        <w:t>2.9</w:t>
      </w:r>
      <w:r w:rsidR="006D7A4C">
        <w:rPr>
          <w:color w:val="252B33"/>
          <w:sz w:val="26"/>
          <w:szCs w:val="26"/>
        </w:rPr>
        <w:t>.</w:t>
      </w:r>
      <w:r w:rsidRPr="009F11ED">
        <w:rPr>
          <w:color w:val="252B33"/>
          <w:sz w:val="26"/>
          <w:szCs w:val="26"/>
        </w:rPr>
        <w:t xml:space="preserve"> Голова Комісії організовує і скеровує роботу Комісії, визначає дату та час проведення її засідань, формує порядок денний засідань, веде засідання.</w:t>
      </w:r>
    </w:p>
    <w:p w14:paraId="4BE8BAB2" w14:textId="2632AE07" w:rsidR="009F11ED" w:rsidRPr="009F11ED" w:rsidRDefault="009F11ED" w:rsidP="006D7A4C">
      <w:pPr>
        <w:pStyle w:val="aa"/>
        <w:shd w:val="clear" w:color="auto" w:fill="FFFFFF"/>
        <w:spacing w:beforeAutospacing="0" w:afterAutospacing="0"/>
        <w:jc w:val="both"/>
        <w:rPr>
          <w:color w:val="252B33"/>
          <w:sz w:val="26"/>
          <w:szCs w:val="26"/>
        </w:rPr>
      </w:pPr>
      <w:r w:rsidRPr="009F11ED">
        <w:rPr>
          <w:color w:val="252B33"/>
          <w:sz w:val="26"/>
          <w:szCs w:val="26"/>
        </w:rPr>
        <w:t>2.10</w:t>
      </w:r>
      <w:r w:rsidR="006D7A4C">
        <w:rPr>
          <w:color w:val="252B33"/>
          <w:sz w:val="26"/>
          <w:szCs w:val="26"/>
        </w:rPr>
        <w:t>.</w:t>
      </w:r>
      <w:r w:rsidRPr="009F11ED">
        <w:rPr>
          <w:color w:val="252B33"/>
          <w:sz w:val="26"/>
          <w:szCs w:val="26"/>
        </w:rPr>
        <w:t xml:space="preserve"> Засідання Комісії фіксується у протоколі засідання Комісії, який ведеться секретарем Комісії та підписується всіма присутніми на засіданні членами Комісії.</w:t>
      </w:r>
    </w:p>
    <w:p w14:paraId="3A4F2338" w14:textId="014AFD97" w:rsidR="009F11ED" w:rsidRDefault="009F11ED" w:rsidP="006D7A4C">
      <w:pPr>
        <w:pStyle w:val="aa"/>
        <w:shd w:val="clear" w:color="auto" w:fill="FFFFFF"/>
        <w:spacing w:beforeAutospacing="0" w:afterAutospacing="0"/>
        <w:jc w:val="both"/>
        <w:rPr>
          <w:color w:val="252B33"/>
          <w:sz w:val="26"/>
          <w:szCs w:val="26"/>
        </w:rPr>
      </w:pPr>
      <w:r w:rsidRPr="009F11ED">
        <w:rPr>
          <w:color w:val="252B33"/>
          <w:sz w:val="26"/>
          <w:szCs w:val="26"/>
        </w:rPr>
        <w:t>2.11</w:t>
      </w:r>
      <w:r w:rsidR="006D7A4C">
        <w:rPr>
          <w:color w:val="252B33"/>
          <w:sz w:val="26"/>
          <w:szCs w:val="26"/>
        </w:rPr>
        <w:t>.</w:t>
      </w:r>
      <w:r w:rsidRPr="009F11ED">
        <w:rPr>
          <w:color w:val="252B33"/>
          <w:sz w:val="26"/>
          <w:szCs w:val="26"/>
        </w:rPr>
        <w:t xml:space="preserve"> При потребі Уповноважений орган направляє відповідні запити з метою встановлення власника майна до відповідних органів.</w:t>
      </w:r>
    </w:p>
    <w:p w14:paraId="2ED2E29C" w14:textId="77777777" w:rsidR="006D7A4C" w:rsidRPr="009F11ED" w:rsidRDefault="006D7A4C" w:rsidP="006D7A4C">
      <w:pPr>
        <w:pStyle w:val="aa"/>
        <w:shd w:val="clear" w:color="auto" w:fill="FFFFFF"/>
        <w:spacing w:beforeAutospacing="0" w:afterAutospacing="0"/>
        <w:jc w:val="both"/>
        <w:rPr>
          <w:color w:val="252B33"/>
          <w:sz w:val="26"/>
          <w:szCs w:val="26"/>
        </w:rPr>
      </w:pPr>
    </w:p>
    <w:p w14:paraId="0906EC0C" w14:textId="77777777" w:rsidR="009F11ED" w:rsidRPr="009F11ED" w:rsidRDefault="009F11ED" w:rsidP="006D7A4C">
      <w:pPr>
        <w:pStyle w:val="aa"/>
        <w:shd w:val="clear" w:color="auto" w:fill="FFFFFF"/>
        <w:spacing w:beforeAutospacing="0" w:after="150" w:afterAutospacing="0"/>
        <w:jc w:val="center"/>
        <w:rPr>
          <w:color w:val="252B33"/>
          <w:sz w:val="26"/>
          <w:szCs w:val="26"/>
        </w:rPr>
      </w:pPr>
      <w:r w:rsidRPr="009F11ED">
        <w:rPr>
          <w:color w:val="252B33"/>
          <w:sz w:val="26"/>
          <w:szCs w:val="26"/>
        </w:rPr>
        <w:t>3. Облік безхазяйного нерухомого майна</w:t>
      </w:r>
    </w:p>
    <w:p w14:paraId="699A2D86" w14:textId="4BE3E59F" w:rsidR="009F11ED" w:rsidRPr="009F11ED" w:rsidRDefault="009F11ED" w:rsidP="006D7A4C">
      <w:pPr>
        <w:pStyle w:val="aa"/>
        <w:shd w:val="clear" w:color="auto" w:fill="FFFFFF"/>
        <w:spacing w:beforeAutospacing="0" w:afterAutospacing="0"/>
        <w:jc w:val="both"/>
        <w:rPr>
          <w:color w:val="252B33"/>
          <w:sz w:val="26"/>
          <w:szCs w:val="26"/>
        </w:rPr>
      </w:pPr>
      <w:r w:rsidRPr="009F11ED">
        <w:rPr>
          <w:color w:val="252B33"/>
          <w:sz w:val="26"/>
          <w:szCs w:val="26"/>
        </w:rPr>
        <w:t>3.1</w:t>
      </w:r>
      <w:r w:rsidR="006D7A4C">
        <w:rPr>
          <w:color w:val="252B33"/>
          <w:sz w:val="26"/>
          <w:szCs w:val="26"/>
        </w:rPr>
        <w:t>.</w:t>
      </w:r>
      <w:r w:rsidRPr="009F11ED">
        <w:rPr>
          <w:color w:val="252B33"/>
          <w:sz w:val="26"/>
          <w:szCs w:val="26"/>
        </w:rPr>
        <w:t xml:space="preserve"> Після ознайомлення з актом обстеження та пропозиціями Комісії Уповноважений орган звертається до органу державної реєстрації  з заявою про взяття на облік безхазяйного нерухомого майна.</w:t>
      </w:r>
    </w:p>
    <w:p w14:paraId="5AD14B1D" w14:textId="00ECEFFD" w:rsidR="009F11ED" w:rsidRPr="009F11ED" w:rsidRDefault="009F11ED" w:rsidP="006D7A4C">
      <w:pPr>
        <w:pStyle w:val="aa"/>
        <w:shd w:val="clear" w:color="auto" w:fill="FFFFFF"/>
        <w:spacing w:beforeAutospacing="0" w:afterAutospacing="0"/>
        <w:jc w:val="both"/>
        <w:rPr>
          <w:color w:val="252B33"/>
          <w:sz w:val="26"/>
          <w:szCs w:val="26"/>
        </w:rPr>
      </w:pPr>
      <w:r w:rsidRPr="009F11ED">
        <w:rPr>
          <w:color w:val="252B33"/>
          <w:sz w:val="26"/>
          <w:szCs w:val="26"/>
        </w:rPr>
        <w:t>3.2</w:t>
      </w:r>
      <w:r w:rsidR="006D7A4C">
        <w:rPr>
          <w:color w:val="252B33"/>
          <w:sz w:val="26"/>
          <w:szCs w:val="26"/>
        </w:rPr>
        <w:t>.</w:t>
      </w:r>
      <w:r w:rsidRPr="009F11ED">
        <w:rPr>
          <w:color w:val="252B33"/>
          <w:sz w:val="26"/>
          <w:szCs w:val="26"/>
        </w:rPr>
        <w:t xml:space="preserve"> Після внесення Управлінням відомостей до Державного реєстру прав на нерухоме майно та їх обтяжень про взяття такого майна на облік як безхазяйного, Уповноважений орган готує та розміщує в друкованих засобах масової інформації оголошення про взяття майна на облік як безхазяйного з метою виявлення власника.</w:t>
      </w:r>
    </w:p>
    <w:p w14:paraId="2A3B84C8" w14:textId="1CBF6D9E" w:rsidR="009F11ED" w:rsidRPr="009F11ED" w:rsidRDefault="009F11ED" w:rsidP="006D7A4C">
      <w:pPr>
        <w:pStyle w:val="aa"/>
        <w:shd w:val="clear" w:color="auto" w:fill="FFFFFF"/>
        <w:spacing w:beforeAutospacing="0" w:afterAutospacing="0"/>
        <w:jc w:val="both"/>
        <w:rPr>
          <w:color w:val="252B33"/>
          <w:sz w:val="26"/>
          <w:szCs w:val="26"/>
        </w:rPr>
      </w:pPr>
      <w:r w:rsidRPr="009F11ED">
        <w:rPr>
          <w:color w:val="252B33"/>
          <w:sz w:val="26"/>
          <w:szCs w:val="26"/>
        </w:rPr>
        <w:t>3.3</w:t>
      </w:r>
      <w:r w:rsidR="006D7A4C">
        <w:rPr>
          <w:color w:val="252B33"/>
          <w:sz w:val="26"/>
          <w:szCs w:val="26"/>
        </w:rPr>
        <w:t>.</w:t>
      </w:r>
      <w:r w:rsidRPr="009F11ED">
        <w:rPr>
          <w:color w:val="252B33"/>
          <w:sz w:val="26"/>
          <w:szCs w:val="26"/>
        </w:rPr>
        <w:t xml:space="preserve"> У разі якщо протягом року з дня взяття майна на облік як безхазяйного власник майна звернувся з документами, що підтверджують його право власності на це майно, таке майно знімається Управлінням з обліку як безхазяйне на підставі заяви власника.</w:t>
      </w:r>
    </w:p>
    <w:p w14:paraId="4861C00D" w14:textId="76DCFC6B" w:rsidR="009F11ED" w:rsidRPr="009F11ED" w:rsidRDefault="009F11ED" w:rsidP="006D7A4C">
      <w:pPr>
        <w:pStyle w:val="aa"/>
        <w:shd w:val="clear" w:color="auto" w:fill="FFFFFF"/>
        <w:spacing w:beforeAutospacing="0" w:afterAutospacing="0"/>
        <w:rPr>
          <w:color w:val="252B33"/>
          <w:sz w:val="26"/>
          <w:szCs w:val="26"/>
        </w:rPr>
      </w:pPr>
      <w:r w:rsidRPr="009F11ED">
        <w:rPr>
          <w:color w:val="252B33"/>
          <w:sz w:val="26"/>
          <w:szCs w:val="26"/>
        </w:rPr>
        <w:t>3.4</w:t>
      </w:r>
      <w:r w:rsidR="006D7A4C">
        <w:rPr>
          <w:color w:val="252B33"/>
          <w:sz w:val="26"/>
          <w:szCs w:val="26"/>
        </w:rPr>
        <w:t>.</w:t>
      </w:r>
      <w:r w:rsidRPr="009F11ED">
        <w:rPr>
          <w:color w:val="252B33"/>
          <w:sz w:val="26"/>
          <w:szCs w:val="26"/>
        </w:rPr>
        <w:t xml:space="preserve"> Про зняття з обліку безхазяйного майна Управління повідомляє Уповноважений орган.</w:t>
      </w:r>
    </w:p>
    <w:p w14:paraId="691192EE" w14:textId="16CC9F27" w:rsidR="009F11ED" w:rsidRDefault="009F11ED" w:rsidP="006D7A4C">
      <w:pPr>
        <w:pStyle w:val="aa"/>
        <w:shd w:val="clear" w:color="auto" w:fill="FFFFFF"/>
        <w:spacing w:beforeAutospacing="0" w:afterAutospacing="0"/>
        <w:jc w:val="both"/>
        <w:rPr>
          <w:color w:val="252B33"/>
          <w:sz w:val="26"/>
          <w:szCs w:val="26"/>
        </w:rPr>
      </w:pPr>
      <w:r w:rsidRPr="009F11ED">
        <w:rPr>
          <w:color w:val="252B33"/>
          <w:sz w:val="26"/>
          <w:szCs w:val="26"/>
        </w:rPr>
        <w:t>3.5</w:t>
      </w:r>
      <w:r w:rsidR="006D7A4C">
        <w:rPr>
          <w:color w:val="252B33"/>
          <w:sz w:val="26"/>
          <w:szCs w:val="26"/>
        </w:rPr>
        <w:t>.</w:t>
      </w:r>
      <w:r w:rsidRPr="009F11ED">
        <w:rPr>
          <w:color w:val="252B33"/>
          <w:sz w:val="26"/>
          <w:szCs w:val="26"/>
        </w:rPr>
        <w:t xml:space="preserve"> У разі якщо протягом одного року з дня взяття майна на облік як безхазяйного власник майна не звернувся з документами, що підтверджують його право власності на це майно, уповноважений орган після спливу вказаного строку готує та подає до суду заяву про передачу у комунальну власність </w:t>
      </w:r>
      <w:r w:rsidR="006D7A4C">
        <w:rPr>
          <w:color w:val="252B33"/>
          <w:sz w:val="26"/>
          <w:szCs w:val="26"/>
        </w:rPr>
        <w:t xml:space="preserve">Східницької селищної </w:t>
      </w:r>
      <w:r w:rsidRPr="009F11ED">
        <w:rPr>
          <w:color w:val="252B33"/>
          <w:sz w:val="26"/>
          <w:szCs w:val="26"/>
        </w:rPr>
        <w:t xml:space="preserve"> територіальної громади безхазяйного нерухомого майна.</w:t>
      </w:r>
    </w:p>
    <w:p w14:paraId="43026A38" w14:textId="77777777" w:rsidR="006D7A4C" w:rsidRPr="009F11ED" w:rsidRDefault="006D7A4C" w:rsidP="006D7A4C">
      <w:pPr>
        <w:pStyle w:val="aa"/>
        <w:shd w:val="clear" w:color="auto" w:fill="FFFFFF"/>
        <w:spacing w:beforeAutospacing="0" w:afterAutospacing="0"/>
        <w:jc w:val="both"/>
        <w:rPr>
          <w:color w:val="252B33"/>
          <w:sz w:val="26"/>
          <w:szCs w:val="26"/>
        </w:rPr>
      </w:pPr>
    </w:p>
    <w:p w14:paraId="623E96FD" w14:textId="6C9FDCBB" w:rsidR="009F11ED" w:rsidRDefault="009F11ED" w:rsidP="006D7A4C">
      <w:pPr>
        <w:pStyle w:val="aa"/>
        <w:shd w:val="clear" w:color="auto" w:fill="FFFFFF"/>
        <w:spacing w:beforeAutospacing="0" w:afterAutospacing="0"/>
        <w:jc w:val="center"/>
        <w:rPr>
          <w:color w:val="252B33"/>
          <w:sz w:val="26"/>
          <w:szCs w:val="26"/>
        </w:rPr>
      </w:pPr>
      <w:r w:rsidRPr="009F11ED">
        <w:rPr>
          <w:color w:val="252B33"/>
          <w:sz w:val="26"/>
          <w:szCs w:val="26"/>
        </w:rPr>
        <w:t xml:space="preserve">4. Прийняття безхазяйного майна у комунальну власність </w:t>
      </w:r>
      <w:r w:rsidR="006D7A4C">
        <w:rPr>
          <w:color w:val="252B33"/>
          <w:sz w:val="26"/>
          <w:szCs w:val="26"/>
        </w:rPr>
        <w:t>Східницької селищної</w:t>
      </w:r>
      <w:r w:rsidRPr="009F11ED">
        <w:rPr>
          <w:color w:val="252B33"/>
          <w:sz w:val="26"/>
          <w:szCs w:val="26"/>
        </w:rPr>
        <w:t xml:space="preserve"> територіальної громади та його подальше використання</w:t>
      </w:r>
      <w:r w:rsidR="006D7A4C">
        <w:rPr>
          <w:color w:val="252B33"/>
          <w:sz w:val="26"/>
          <w:szCs w:val="26"/>
        </w:rPr>
        <w:t>.</w:t>
      </w:r>
    </w:p>
    <w:p w14:paraId="4EB1B205" w14:textId="77777777" w:rsidR="006D7A4C" w:rsidRPr="009F11ED" w:rsidRDefault="006D7A4C" w:rsidP="006D7A4C">
      <w:pPr>
        <w:pStyle w:val="aa"/>
        <w:shd w:val="clear" w:color="auto" w:fill="FFFFFF"/>
        <w:spacing w:beforeAutospacing="0" w:afterAutospacing="0"/>
        <w:jc w:val="center"/>
        <w:rPr>
          <w:color w:val="252B33"/>
          <w:sz w:val="26"/>
          <w:szCs w:val="26"/>
        </w:rPr>
      </w:pPr>
    </w:p>
    <w:p w14:paraId="163362A5" w14:textId="15EF2259" w:rsidR="009F11ED" w:rsidRPr="009F11ED" w:rsidRDefault="009F11ED" w:rsidP="006D7A4C">
      <w:pPr>
        <w:pStyle w:val="aa"/>
        <w:shd w:val="clear" w:color="auto" w:fill="FFFFFF"/>
        <w:spacing w:beforeAutospacing="0" w:afterAutospacing="0"/>
        <w:jc w:val="both"/>
        <w:rPr>
          <w:color w:val="252B33"/>
          <w:sz w:val="26"/>
          <w:szCs w:val="26"/>
        </w:rPr>
      </w:pPr>
      <w:r w:rsidRPr="009F11ED">
        <w:rPr>
          <w:color w:val="252B33"/>
          <w:sz w:val="26"/>
          <w:szCs w:val="26"/>
        </w:rPr>
        <w:t>4.1</w:t>
      </w:r>
      <w:r w:rsidR="006D7A4C">
        <w:rPr>
          <w:color w:val="252B33"/>
          <w:sz w:val="26"/>
          <w:szCs w:val="26"/>
        </w:rPr>
        <w:t>.</w:t>
      </w:r>
      <w:r w:rsidRPr="009F11ED">
        <w:rPr>
          <w:color w:val="252B33"/>
          <w:sz w:val="26"/>
          <w:szCs w:val="26"/>
        </w:rPr>
        <w:t xml:space="preserve"> Рішення суду про передачу безхазяйного нерухомого майна до комунальної власності </w:t>
      </w:r>
      <w:r w:rsidR="006D7A4C">
        <w:rPr>
          <w:color w:val="252B33"/>
          <w:sz w:val="26"/>
          <w:szCs w:val="26"/>
        </w:rPr>
        <w:t>Східницької селищної</w:t>
      </w:r>
      <w:r w:rsidRPr="009F11ED">
        <w:rPr>
          <w:color w:val="252B33"/>
          <w:sz w:val="26"/>
          <w:szCs w:val="26"/>
        </w:rPr>
        <w:t xml:space="preserve"> територіальної громади, що набрало законної сили, є підставою для звернення Уповноваженого органу до </w:t>
      </w:r>
      <w:r w:rsidR="006D7A4C" w:rsidRPr="009F11ED">
        <w:rPr>
          <w:color w:val="252B33"/>
          <w:sz w:val="26"/>
          <w:szCs w:val="26"/>
        </w:rPr>
        <w:t xml:space="preserve">органу державної реєстрації </w:t>
      </w:r>
      <w:r w:rsidR="006D7A4C">
        <w:rPr>
          <w:color w:val="252B33"/>
          <w:sz w:val="26"/>
          <w:szCs w:val="26"/>
        </w:rPr>
        <w:t xml:space="preserve"> для проведення</w:t>
      </w:r>
      <w:r w:rsidR="006D7A4C" w:rsidRPr="006D7A4C">
        <w:rPr>
          <w:color w:val="252B33"/>
          <w:sz w:val="26"/>
          <w:szCs w:val="26"/>
        </w:rPr>
        <w:t xml:space="preserve"> </w:t>
      </w:r>
      <w:r w:rsidR="006D7A4C" w:rsidRPr="009F11ED">
        <w:rPr>
          <w:color w:val="252B33"/>
          <w:sz w:val="26"/>
          <w:szCs w:val="26"/>
        </w:rPr>
        <w:t>державної реєстрації права комунальної власності</w:t>
      </w:r>
      <w:r w:rsidR="006D7A4C">
        <w:rPr>
          <w:color w:val="252B33"/>
          <w:sz w:val="26"/>
          <w:szCs w:val="26"/>
        </w:rPr>
        <w:t xml:space="preserve"> </w:t>
      </w:r>
      <w:r w:rsidRPr="009F11ED">
        <w:rPr>
          <w:color w:val="252B33"/>
          <w:sz w:val="26"/>
          <w:szCs w:val="26"/>
        </w:rPr>
        <w:t>на таке майно.</w:t>
      </w:r>
    </w:p>
    <w:p w14:paraId="4C5C1BA6" w14:textId="0A7D8A06" w:rsidR="009F11ED" w:rsidRDefault="009F11ED" w:rsidP="006D7A4C">
      <w:pPr>
        <w:pStyle w:val="aa"/>
        <w:shd w:val="clear" w:color="auto" w:fill="FFFFFF"/>
        <w:spacing w:beforeAutospacing="0" w:afterAutospacing="0"/>
        <w:jc w:val="both"/>
        <w:rPr>
          <w:color w:val="252B33"/>
          <w:sz w:val="26"/>
          <w:szCs w:val="26"/>
        </w:rPr>
      </w:pPr>
      <w:r w:rsidRPr="009F11ED">
        <w:rPr>
          <w:color w:val="252B33"/>
          <w:sz w:val="26"/>
          <w:szCs w:val="26"/>
        </w:rPr>
        <w:t>4.2</w:t>
      </w:r>
      <w:r w:rsidR="006D7A4C">
        <w:rPr>
          <w:color w:val="252B33"/>
          <w:sz w:val="26"/>
          <w:szCs w:val="26"/>
        </w:rPr>
        <w:t>.</w:t>
      </w:r>
      <w:r w:rsidRPr="009F11ED">
        <w:rPr>
          <w:color w:val="252B33"/>
          <w:sz w:val="26"/>
          <w:szCs w:val="26"/>
        </w:rPr>
        <w:t xml:space="preserve"> Після проведення державної реєстрації права комунальної власності </w:t>
      </w:r>
      <w:proofErr w:type="spellStart"/>
      <w:r w:rsidR="006D7A4C">
        <w:rPr>
          <w:color w:val="252B33"/>
          <w:sz w:val="26"/>
          <w:szCs w:val="26"/>
        </w:rPr>
        <w:t>Східницька</w:t>
      </w:r>
      <w:proofErr w:type="spellEnd"/>
      <w:r w:rsidR="006D7A4C">
        <w:rPr>
          <w:color w:val="252B33"/>
          <w:sz w:val="26"/>
          <w:szCs w:val="26"/>
        </w:rPr>
        <w:t xml:space="preserve"> селищна</w:t>
      </w:r>
      <w:r w:rsidRPr="009F11ED">
        <w:rPr>
          <w:color w:val="252B33"/>
          <w:sz w:val="26"/>
          <w:szCs w:val="26"/>
        </w:rPr>
        <w:t xml:space="preserve"> рада здійснює правомочності щодо володіння, користування та розпорядження зазначеним майном.</w:t>
      </w:r>
    </w:p>
    <w:p w14:paraId="6DD7CA6C" w14:textId="77777777" w:rsidR="006D7A4C" w:rsidRPr="009F11ED" w:rsidRDefault="006D7A4C" w:rsidP="006D7A4C">
      <w:pPr>
        <w:pStyle w:val="aa"/>
        <w:shd w:val="clear" w:color="auto" w:fill="FFFFFF"/>
        <w:spacing w:beforeAutospacing="0" w:afterAutospacing="0"/>
        <w:jc w:val="both"/>
        <w:rPr>
          <w:color w:val="252B33"/>
          <w:sz w:val="26"/>
          <w:szCs w:val="26"/>
        </w:rPr>
      </w:pPr>
    </w:p>
    <w:p w14:paraId="049D82A1" w14:textId="77777777" w:rsidR="009F11ED" w:rsidRPr="009F11ED" w:rsidRDefault="009F11ED" w:rsidP="006D7A4C">
      <w:pPr>
        <w:pStyle w:val="aa"/>
        <w:shd w:val="clear" w:color="auto" w:fill="FFFFFF"/>
        <w:spacing w:beforeAutospacing="0" w:after="150" w:afterAutospacing="0"/>
        <w:jc w:val="center"/>
        <w:rPr>
          <w:color w:val="252B33"/>
          <w:sz w:val="26"/>
          <w:szCs w:val="26"/>
        </w:rPr>
      </w:pPr>
      <w:r w:rsidRPr="009F11ED">
        <w:rPr>
          <w:color w:val="252B33"/>
          <w:sz w:val="26"/>
          <w:szCs w:val="26"/>
        </w:rPr>
        <w:t>5. Облік рухомого майна</w:t>
      </w:r>
    </w:p>
    <w:p w14:paraId="29A90D5E" w14:textId="77777777" w:rsidR="009F11ED" w:rsidRPr="009F11ED" w:rsidRDefault="009F11ED" w:rsidP="000C0C28">
      <w:pPr>
        <w:pStyle w:val="aa"/>
        <w:shd w:val="clear" w:color="auto" w:fill="FFFFFF"/>
        <w:spacing w:beforeAutospacing="0" w:after="150" w:afterAutospacing="0"/>
        <w:jc w:val="both"/>
        <w:rPr>
          <w:color w:val="252B33"/>
          <w:sz w:val="26"/>
          <w:szCs w:val="26"/>
        </w:rPr>
      </w:pPr>
      <w:r w:rsidRPr="009F11ED">
        <w:rPr>
          <w:color w:val="252B33"/>
          <w:sz w:val="26"/>
          <w:szCs w:val="26"/>
        </w:rPr>
        <w:t>5.1. Інформація про рухоме майно, від якого відмовився власник або власник якого невідомий, подається Уповноваженому органу.</w:t>
      </w:r>
    </w:p>
    <w:p w14:paraId="55728F70" w14:textId="5A5EBC92" w:rsidR="009F11ED" w:rsidRPr="009F11ED" w:rsidRDefault="009F11ED" w:rsidP="000C0C28">
      <w:pPr>
        <w:pStyle w:val="aa"/>
        <w:shd w:val="clear" w:color="auto" w:fill="FFFFFF"/>
        <w:spacing w:beforeAutospacing="0" w:afterAutospacing="0"/>
        <w:jc w:val="both"/>
        <w:rPr>
          <w:color w:val="252B33"/>
          <w:sz w:val="26"/>
          <w:szCs w:val="26"/>
        </w:rPr>
      </w:pPr>
      <w:r w:rsidRPr="009F11ED">
        <w:rPr>
          <w:color w:val="252B33"/>
          <w:sz w:val="26"/>
          <w:szCs w:val="26"/>
        </w:rPr>
        <w:lastRenderedPageBreak/>
        <w:t>5.2</w:t>
      </w:r>
      <w:r w:rsidR="000C0C28">
        <w:rPr>
          <w:color w:val="252B33"/>
          <w:sz w:val="26"/>
          <w:szCs w:val="26"/>
        </w:rPr>
        <w:t>.</w:t>
      </w:r>
      <w:r w:rsidRPr="009F11ED">
        <w:rPr>
          <w:color w:val="252B33"/>
          <w:sz w:val="26"/>
          <w:szCs w:val="26"/>
        </w:rPr>
        <w:t xml:space="preserve"> Підприємства, установи, організації всіх форм власності, які здійснюють експлуатацію, обслуговування інженерних мереж, у випадку виявлення безхазяйних елементів та частин інженерних мереж на території </w:t>
      </w:r>
      <w:r w:rsidR="000C0C28">
        <w:rPr>
          <w:color w:val="252B33"/>
          <w:sz w:val="26"/>
          <w:szCs w:val="26"/>
        </w:rPr>
        <w:t>Східницької селищної</w:t>
      </w:r>
      <w:r w:rsidRPr="009F11ED">
        <w:rPr>
          <w:color w:val="252B33"/>
          <w:sz w:val="26"/>
          <w:szCs w:val="26"/>
        </w:rPr>
        <w:t xml:space="preserve"> територіальної громади, що мають ознаки рухомого майна повідомляють про це Уповноважений орган.</w:t>
      </w:r>
    </w:p>
    <w:p w14:paraId="26F58FAF" w14:textId="7F752046" w:rsidR="009F11ED" w:rsidRPr="009F11ED" w:rsidRDefault="009F11ED" w:rsidP="000C0C28">
      <w:pPr>
        <w:pStyle w:val="aa"/>
        <w:shd w:val="clear" w:color="auto" w:fill="FFFFFF"/>
        <w:spacing w:beforeAutospacing="0" w:afterAutospacing="0"/>
        <w:jc w:val="both"/>
        <w:rPr>
          <w:color w:val="252B33"/>
          <w:sz w:val="26"/>
          <w:szCs w:val="26"/>
        </w:rPr>
      </w:pPr>
      <w:r w:rsidRPr="009F11ED">
        <w:rPr>
          <w:color w:val="252B33"/>
          <w:sz w:val="26"/>
          <w:szCs w:val="26"/>
        </w:rPr>
        <w:t>5.3</w:t>
      </w:r>
      <w:r w:rsidR="000C0C28">
        <w:rPr>
          <w:color w:val="252B33"/>
          <w:sz w:val="26"/>
          <w:szCs w:val="26"/>
        </w:rPr>
        <w:t>.</w:t>
      </w:r>
      <w:r w:rsidRPr="009F11ED">
        <w:rPr>
          <w:color w:val="252B33"/>
          <w:sz w:val="26"/>
          <w:szCs w:val="26"/>
        </w:rPr>
        <w:t xml:space="preserve"> Після отримання інформації про наявність безхазяйного рухомого майна Уповноважений орган ініціює обстеження безхазяйного рухомого майна Комісією, за результатами якого складається акт, який подається Уповноваженому органу.</w:t>
      </w:r>
    </w:p>
    <w:p w14:paraId="3595F7CE" w14:textId="4B642B91" w:rsidR="009F11ED" w:rsidRPr="009F11ED" w:rsidRDefault="009F11ED" w:rsidP="000C0C28">
      <w:pPr>
        <w:pStyle w:val="aa"/>
        <w:shd w:val="clear" w:color="auto" w:fill="FFFFFF"/>
        <w:spacing w:beforeAutospacing="0" w:afterAutospacing="0"/>
        <w:jc w:val="both"/>
        <w:rPr>
          <w:color w:val="252B33"/>
          <w:sz w:val="26"/>
          <w:szCs w:val="26"/>
        </w:rPr>
      </w:pPr>
      <w:r w:rsidRPr="009F11ED">
        <w:rPr>
          <w:color w:val="252B33"/>
          <w:sz w:val="26"/>
          <w:szCs w:val="26"/>
        </w:rPr>
        <w:t>5.4</w:t>
      </w:r>
      <w:r w:rsidR="000C0C28">
        <w:rPr>
          <w:color w:val="252B33"/>
          <w:sz w:val="26"/>
          <w:szCs w:val="26"/>
        </w:rPr>
        <w:t>.</w:t>
      </w:r>
      <w:r w:rsidRPr="009F11ED">
        <w:rPr>
          <w:color w:val="252B33"/>
          <w:sz w:val="26"/>
          <w:szCs w:val="26"/>
        </w:rPr>
        <w:t xml:space="preserve"> Уповноважений орган при необхідності робить запити до відповідних державних чи комунальних установ, організацій.</w:t>
      </w:r>
    </w:p>
    <w:p w14:paraId="55505B66" w14:textId="5BE38390" w:rsidR="009F11ED" w:rsidRPr="009F11ED" w:rsidRDefault="009F11ED" w:rsidP="000C0C28">
      <w:pPr>
        <w:pStyle w:val="aa"/>
        <w:shd w:val="clear" w:color="auto" w:fill="FFFFFF"/>
        <w:spacing w:beforeAutospacing="0" w:afterAutospacing="0"/>
        <w:jc w:val="both"/>
        <w:rPr>
          <w:color w:val="252B33"/>
          <w:sz w:val="26"/>
          <w:szCs w:val="26"/>
        </w:rPr>
      </w:pPr>
      <w:r w:rsidRPr="009F11ED">
        <w:rPr>
          <w:color w:val="252B33"/>
          <w:sz w:val="26"/>
          <w:szCs w:val="26"/>
        </w:rPr>
        <w:t xml:space="preserve">5.5 Уповноважений орган веде облік, розміщує оголошення про знайдене безхазяйне майно у друкованих засобах масової інформації та на офіційному веб сайті </w:t>
      </w:r>
      <w:r w:rsidR="000C0C28">
        <w:rPr>
          <w:color w:val="252B33"/>
          <w:sz w:val="26"/>
          <w:szCs w:val="26"/>
        </w:rPr>
        <w:t>Східницької селищної</w:t>
      </w:r>
      <w:r w:rsidRPr="009F11ED">
        <w:rPr>
          <w:color w:val="252B33"/>
          <w:sz w:val="26"/>
          <w:szCs w:val="26"/>
        </w:rPr>
        <w:t xml:space="preserve"> ради, та вживає заходи щодо встановлення власника майна.</w:t>
      </w:r>
    </w:p>
    <w:p w14:paraId="06CF2F6D" w14:textId="2AC5E6EC" w:rsidR="009F11ED" w:rsidRPr="009F11ED" w:rsidRDefault="009F11ED" w:rsidP="000C0C28">
      <w:pPr>
        <w:pStyle w:val="aa"/>
        <w:shd w:val="clear" w:color="auto" w:fill="FFFFFF"/>
        <w:spacing w:beforeAutospacing="0" w:afterAutospacing="0"/>
        <w:jc w:val="both"/>
        <w:rPr>
          <w:color w:val="252B33"/>
          <w:sz w:val="26"/>
          <w:szCs w:val="26"/>
        </w:rPr>
      </w:pPr>
      <w:r w:rsidRPr="009F11ED">
        <w:rPr>
          <w:color w:val="252B33"/>
          <w:sz w:val="26"/>
          <w:szCs w:val="26"/>
        </w:rPr>
        <w:t xml:space="preserve">Рухоме майно переходить у власність </w:t>
      </w:r>
      <w:r w:rsidR="000C0C28">
        <w:rPr>
          <w:color w:val="252B33"/>
          <w:sz w:val="26"/>
          <w:szCs w:val="26"/>
        </w:rPr>
        <w:t xml:space="preserve">Східницької селищної </w:t>
      </w:r>
      <w:r w:rsidRPr="009F11ED">
        <w:rPr>
          <w:color w:val="252B33"/>
          <w:sz w:val="26"/>
          <w:szCs w:val="26"/>
        </w:rPr>
        <w:t xml:space="preserve"> територіальної громади:</w:t>
      </w:r>
    </w:p>
    <w:p w14:paraId="555B1421" w14:textId="77777777" w:rsidR="009F11ED" w:rsidRPr="009F11ED" w:rsidRDefault="009F11ED" w:rsidP="000C0C28">
      <w:pPr>
        <w:pStyle w:val="aa"/>
        <w:shd w:val="clear" w:color="auto" w:fill="FFFFFF"/>
        <w:spacing w:beforeAutospacing="0" w:afterAutospacing="0"/>
        <w:jc w:val="both"/>
        <w:rPr>
          <w:color w:val="252B33"/>
          <w:sz w:val="26"/>
          <w:szCs w:val="26"/>
        </w:rPr>
      </w:pPr>
      <w:r w:rsidRPr="009F11ED">
        <w:rPr>
          <w:color w:val="252B33"/>
          <w:sz w:val="26"/>
          <w:szCs w:val="26"/>
        </w:rPr>
        <w:t>- якщо власник рухомого майна відмовився від нього;</w:t>
      </w:r>
    </w:p>
    <w:p w14:paraId="22202449" w14:textId="77777777" w:rsidR="009F11ED" w:rsidRPr="009F11ED" w:rsidRDefault="009F11ED" w:rsidP="000C0C28">
      <w:pPr>
        <w:pStyle w:val="aa"/>
        <w:shd w:val="clear" w:color="auto" w:fill="FFFFFF"/>
        <w:spacing w:beforeAutospacing="0" w:afterAutospacing="0"/>
        <w:jc w:val="both"/>
        <w:rPr>
          <w:color w:val="252B33"/>
          <w:sz w:val="26"/>
          <w:szCs w:val="26"/>
        </w:rPr>
      </w:pPr>
      <w:r w:rsidRPr="009F11ED">
        <w:rPr>
          <w:color w:val="252B33"/>
          <w:sz w:val="26"/>
          <w:szCs w:val="26"/>
        </w:rPr>
        <w:t>- якщо протягом шести місяців з дня опублікування оголошення власник не заявить про своє право на майно;</w:t>
      </w:r>
    </w:p>
    <w:p w14:paraId="461CC662" w14:textId="77777777" w:rsidR="009F11ED" w:rsidRPr="009F11ED" w:rsidRDefault="009F11ED" w:rsidP="000C0C28">
      <w:pPr>
        <w:pStyle w:val="aa"/>
        <w:shd w:val="clear" w:color="auto" w:fill="FFFFFF"/>
        <w:spacing w:beforeAutospacing="0" w:afterAutospacing="0"/>
        <w:jc w:val="both"/>
        <w:rPr>
          <w:color w:val="252B33"/>
          <w:sz w:val="26"/>
          <w:szCs w:val="26"/>
        </w:rPr>
      </w:pPr>
      <w:r w:rsidRPr="009F11ED">
        <w:rPr>
          <w:color w:val="252B33"/>
          <w:sz w:val="26"/>
          <w:szCs w:val="26"/>
        </w:rPr>
        <w:t>- якщо протягом шести місяців з дня опублікування оголошення власник майна не буде знайдений.</w:t>
      </w:r>
    </w:p>
    <w:p w14:paraId="58F36A7A" w14:textId="1FEE3676" w:rsidR="009F11ED" w:rsidRPr="009F11ED" w:rsidRDefault="009F11ED" w:rsidP="000C0C28">
      <w:pPr>
        <w:pStyle w:val="aa"/>
        <w:shd w:val="clear" w:color="auto" w:fill="FFFFFF"/>
        <w:spacing w:beforeAutospacing="0" w:afterAutospacing="0"/>
        <w:jc w:val="both"/>
        <w:rPr>
          <w:color w:val="252B33"/>
          <w:sz w:val="26"/>
          <w:szCs w:val="26"/>
        </w:rPr>
      </w:pPr>
      <w:r w:rsidRPr="009F11ED">
        <w:rPr>
          <w:color w:val="252B33"/>
          <w:sz w:val="26"/>
          <w:szCs w:val="26"/>
        </w:rPr>
        <w:t xml:space="preserve">5.6 Підставою для набуття права комунальної власності на безхазяйне рухоме майно є рішення </w:t>
      </w:r>
      <w:r w:rsidR="000C0C28">
        <w:rPr>
          <w:color w:val="252B33"/>
          <w:sz w:val="26"/>
          <w:szCs w:val="26"/>
        </w:rPr>
        <w:t>Східницької селищної</w:t>
      </w:r>
      <w:r w:rsidRPr="009F11ED">
        <w:rPr>
          <w:color w:val="252B33"/>
          <w:sz w:val="26"/>
          <w:szCs w:val="26"/>
        </w:rPr>
        <w:t xml:space="preserve"> ради про прийняття безхазяйного рухомого майна у власність </w:t>
      </w:r>
      <w:r w:rsidR="000C0C28">
        <w:rPr>
          <w:color w:val="252B33"/>
          <w:sz w:val="26"/>
          <w:szCs w:val="26"/>
        </w:rPr>
        <w:t>Східницької селищної</w:t>
      </w:r>
      <w:r w:rsidRPr="009F11ED">
        <w:rPr>
          <w:color w:val="252B33"/>
          <w:sz w:val="26"/>
          <w:szCs w:val="26"/>
        </w:rPr>
        <w:t xml:space="preserve"> територіальної громади.</w:t>
      </w:r>
    </w:p>
    <w:p w14:paraId="0D48B219" w14:textId="77777777" w:rsidR="009F11ED" w:rsidRPr="009F11ED" w:rsidRDefault="009F11ED" w:rsidP="000C0C28">
      <w:pPr>
        <w:pStyle w:val="aa"/>
        <w:shd w:val="clear" w:color="auto" w:fill="FFFFFF"/>
        <w:spacing w:beforeAutospacing="0" w:afterAutospacing="0"/>
        <w:jc w:val="both"/>
        <w:rPr>
          <w:color w:val="252B33"/>
          <w:sz w:val="26"/>
          <w:szCs w:val="26"/>
        </w:rPr>
      </w:pPr>
      <w:r w:rsidRPr="009F11ED">
        <w:rPr>
          <w:color w:val="252B33"/>
          <w:sz w:val="26"/>
          <w:szCs w:val="26"/>
        </w:rPr>
        <w:t>5.7 У разі прийняття рішення про демонтаж рухомого майна, таке майно підлягає демонтажу відповідним комунальним підприємством.</w:t>
      </w:r>
    </w:p>
    <w:p w14:paraId="44A26C52" w14:textId="77777777" w:rsidR="009F11ED" w:rsidRDefault="009F11ED" w:rsidP="008A1DC1">
      <w:pPr>
        <w:tabs>
          <w:tab w:val="left" w:pos="1080"/>
          <w:tab w:val="left" w:pos="7680"/>
        </w:tabs>
        <w:ind w:left="284" w:right="-1" w:firstLine="426"/>
        <w:rPr>
          <w:szCs w:val="28"/>
          <w:lang w:val="uk-UA"/>
        </w:rPr>
      </w:pPr>
    </w:p>
    <w:p w14:paraId="4CC19E17" w14:textId="40D06FFE" w:rsidR="000C0C28" w:rsidRDefault="000C0C28" w:rsidP="008A1DC1">
      <w:pPr>
        <w:tabs>
          <w:tab w:val="left" w:pos="1080"/>
          <w:tab w:val="left" w:pos="7680"/>
        </w:tabs>
        <w:ind w:left="284" w:right="-1" w:firstLine="426"/>
        <w:rPr>
          <w:szCs w:val="28"/>
          <w:lang w:val="uk-UA"/>
        </w:rPr>
      </w:pPr>
    </w:p>
    <w:p w14:paraId="176545CF" w14:textId="2333C435" w:rsidR="009207E5" w:rsidRDefault="009207E5" w:rsidP="008A1DC1">
      <w:pPr>
        <w:tabs>
          <w:tab w:val="left" w:pos="1080"/>
          <w:tab w:val="left" w:pos="7680"/>
        </w:tabs>
        <w:ind w:left="284" w:right="-1" w:firstLine="426"/>
        <w:rPr>
          <w:szCs w:val="28"/>
          <w:lang w:val="uk-UA"/>
        </w:rPr>
      </w:pPr>
    </w:p>
    <w:p w14:paraId="13FAECF7" w14:textId="1C616CB1" w:rsidR="009207E5" w:rsidRDefault="009207E5" w:rsidP="008A1DC1">
      <w:pPr>
        <w:tabs>
          <w:tab w:val="left" w:pos="1080"/>
          <w:tab w:val="left" w:pos="7680"/>
        </w:tabs>
        <w:ind w:left="284" w:right="-1" w:firstLine="426"/>
        <w:rPr>
          <w:szCs w:val="28"/>
          <w:lang w:val="uk-UA"/>
        </w:rPr>
      </w:pPr>
    </w:p>
    <w:p w14:paraId="6093752D" w14:textId="77777777" w:rsidR="009207E5" w:rsidRDefault="009207E5" w:rsidP="008A1DC1">
      <w:pPr>
        <w:tabs>
          <w:tab w:val="left" w:pos="1080"/>
          <w:tab w:val="left" w:pos="7680"/>
        </w:tabs>
        <w:ind w:left="284" w:right="-1" w:firstLine="426"/>
        <w:rPr>
          <w:szCs w:val="28"/>
          <w:lang w:val="uk-UA"/>
        </w:rPr>
      </w:pPr>
      <w:bookmarkStart w:id="1" w:name="_GoBack"/>
      <w:bookmarkEnd w:id="1"/>
    </w:p>
    <w:p w14:paraId="3ADAB498" w14:textId="6C9C1C87" w:rsidR="000C0C28" w:rsidRDefault="000C0C28" w:rsidP="000C0C28">
      <w:pPr>
        <w:tabs>
          <w:tab w:val="left" w:pos="1080"/>
          <w:tab w:val="left" w:pos="7680"/>
        </w:tabs>
        <w:ind w:right="-1"/>
        <w:rPr>
          <w:szCs w:val="28"/>
          <w:lang w:val="uk-UA"/>
        </w:rPr>
      </w:pPr>
      <w:r>
        <w:rPr>
          <w:szCs w:val="28"/>
          <w:lang w:val="uk-UA"/>
        </w:rPr>
        <w:t>Секретар селищної ради                                                         Юрій ЖУРАВЧАК</w:t>
      </w:r>
    </w:p>
    <w:sectPr w:rsidR="000C0C28" w:rsidSect="008A1DC1">
      <w:pgSz w:w="11906" w:h="16838"/>
      <w:pgMar w:top="567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61105"/>
    <w:multiLevelType w:val="multilevel"/>
    <w:tmpl w:val="516E4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09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63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3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91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0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1640" w:hanging="2160"/>
      </w:pPr>
      <w:rPr>
        <w:rFonts w:hint="default"/>
        <w:color w:val="auto"/>
      </w:rPr>
    </w:lvl>
  </w:abstractNum>
  <w:abstractNum w:abstractNumId="1" w15:restartNumberingAfterBreak="0">
    <w:nsid w:val="748C7D12"/>
    <w:multiLevelType w:val="hybridMultilevel"/>
    <w:tmpl w:val="E5B4C6C4"/>
    <w:lvl w:ilvl="0" w:tplc="3AB0C5F6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4B"/>
    <w:rsid w:val="000C0C28"/>
    <w:rsid w:val="0012790F"/>
    <w:rsid w:val="00274E4B"/>
    <w:rsid w:val="002E0730"/>
    <w:rsid w:val="00534555"/>
    <w:rsid w:val="006D7A4C"/>
    <w:rsid w:val="006F162C"/>
    <w:rsid w:val="00832F2D"/>
    <w:rsid w:val="00875520"/>
    <w:rsid w:val="008A1DC1"/>
    <w:rsid w:val="008C361D"/>
    <w:rsid w:val="009207E5"/>
    <w:rsid w:val="009F11ED"/>
    <w:rsid w:val="00AD3279"/>
    <w:rsid w:val="00C21DF7"/>
    <w:rsid w:val="00C904CC"/>
    <w:rsid w:val="00F0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1A0C"/>
  <w15:docId w15:val="{131B033D-D89C-4835-8398-FF363D66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BAD"/>
    <w:rPr>
      <w:rFonts w:ascii="Times New Roman" w:eastAsia="Times New Roman" w:hAnsi="Times New Roman" w:cs="Times New Roman"/>
      <w:kern w:val="2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45BB"/>
    <w:rPr>
      <w:b/>
      <w:bCs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No Spacing"/>
    <w:uiPriority w:val="99"/>
    <w:qFormat/>
    <w:rsid w:val="00317BAD"/>
    <w:rPr>
      <w:rFonts w:ascii="Times New Roman" w:eastAsia="Times New Roman" w:hAnsi="Times New Roman" w:cs="Times New Roman"/>
      <w:kern w:val="2"/>
      <w:sz w:val="28"/>
      <w:szCs w:val="20"/>
      <w:lang w:val="ru-RU" w:eastAsia="ru-RU"/>
    </w:rPr>
  </w:style>
  <w:style w:type="paragraph" w:customStyle="1" w:styleId="10">
    <w:name w:val="Без интервала1"/>
    <w:uiPriority w:val="99"/>
    <w:qFormat/>
    <w:rsid w:val="00317BAD"/>
    <w:rPr>
      <w:rFonts w:ascii="Times New Roman" w:hAnsi="Times New Roman" w:cs="Times New Roman"/>
      <w:kern w:val="2"/>
      <w:sz w:val="28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8A71F6"/>
    <w:pPr>
      <w:ind w:left="720"/>
      <w:contextualSpacing/>
    </w:pPr>
  </w:style>
  <w:style w:type="paragraph" w:styleId="aa">
    <w:name w:val="Normal (Web)"/>
    <w:basedOn w:val="a"/>
    <w:uiPriority w:val="99"/>
    <w:unhideWhenUsed/>
    <w:qFormat/>
    <w:rsid w:val="00C245BB"/>
    <w:pPr>
      <w:spacing w:beforeAutospacing="1" w:afterAutospacing="1"/>
    </w:pPr>
    <w:rPr>
      <w:kern w:val="0"/>
      <w:sz w:val="24"/>
      <w:szCs w:val="24"/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832F2D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832F2D"/>
    <w:rPr>
      <w:rFonts w:ascii="Segoe UI" w:eastAsia="Times New Roman" w:hAnsi="Segoe UI" w:cs="Segoe UI"/>
      <w:kern w:val="2"/>
      <w:sz w:val="18"/>
      <w:szCs w:val="18"/>
      <w:lang w:val="ru-RU" w:eastAsia="ru-RU"/>
    </w:rPr>
  </w:style>
  <w:style w:type="paragraph" w:customStyle="1" w:styleId="rtecenter">
    <w:name w:val="rtecenter"/>
    <w:basedOn w:val="a"/>
    <w:rsid w:val="009F11ED"/>
    <w:pPr>
      <w:suppressAutoHyphens w:val="0"/>
      <w:spacing w:before="100" w:beforeAutospacing="1" w:after="100" w:afterAutospacing="1"/>
    </w:pPr>
    <w:rPr>
      <w:kern w:val="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C7D97-06D6-4B7A-808D-4EE7BCCDF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5910</Words>
  <Characters>3370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galinacapla222@gmail.com</dc:creator>
  <dc:description/>
  <cp:lastModifiedBy>PC</cp:lastModifiedBy>
  <cp:revision>11</cp:revision>
  <cp:lastPrinted>2023-12-19T08:22:00Z</cp:lastPrinted>
  <dcterms:created xsi:type="dcterms:W3CDTF">2023-04-20T06:57:00Z</dcterms:created>
  <dcterms:modified xsi:type="dcterms:W3CDTF">2024-05-07T08:27:00Z</dcterms:modified>
  <dc:language>uk-UA</dc:language>
</cp:coreProperties>
</file>