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ED" w:rsidRDefault="006E6081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lang w:val="uk-UA"/>
        </w:rPr>
        <w:t>Додаток 2</w:t>
      </w:r>
    </w:p>
    <w:p w:rsidR="006D27ED" w:rsidRDefault="006E6081">
      <w:pPr>
        <w:pStyle w:val="Standard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Фінансове забезпечення Програми</w:t>
      </w:r>
    </w:p>
    <w:tbl>
      <w:tblPr>
        <w:tblW w:w="1457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5"/>
        <w:gridCol w:w="2400"/>
        <w:gridCol w:w="2220"/>
        <w:gridCol w:w="2131"/>
        <w:gridCol w:w="2914"/>
      </w:tblGrid>
      <w:tr w:rsidR="006D27ED" w:rsidTr="00991A3A"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 w:rsidP="003A0CCC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об’єктів будівництва, реконструкція, капітального та поточного ремонтів доріг комунального призначення в  </w:t>
            </w:r>
            <w:r w:rsidR="003A0CCC">
              <w:rPr>
                <w:lang w:val="uk-UA"/>
              </w:rPr>
              <w:t>Східницькій територіальній громаді</w:t>
            </w:r>
            <w:r>
              <w:rPr>
                <w:lang w:val="uk-UA"/>
              </w:rPr>
              <w:t xml:space="preserve"> за кошти селищного бюджету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показники результативності Програми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План фінансування</w:t>
            </w:r>
          </w:p>
          <w:p w:rsidR="006D27ED" w:rsidRDefault="006E6081">
            <w:pPr>
              <w:pStyle w:val="Standard"/>
              <w:jc w:val="center"/>
            </w:pPr>
            <w:r>
              <w:rPr>
                <w:lang w:val="uk-UA"/>
              </w:rPr>
              <w:t>на 202</w:t>
            </w:r>
            <w:r w:rsidR="006E3DFB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рік</w:t>
            </w:r>
          </w:p>
          <w:p w:rsidR="006D27ED" w:rsidRDefault="006E6081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мають підтверджене фінансування у 202</w:t>
            </w:r>
            <w:r w:rsidR="006E3DFB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році</w:t>
            </w:r>
          </w:p>
          <w:p w:rsidR="006D27ED" w:rsidRDefault="006E6081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Очікувані результати Програми</w:t>
            </w:r>
          </w:p>
        </w:tc>
      </w:tr>
      <w:tr w:rsidR="006D27ED" w:rsidTr="00991A3A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Селищний бюджет в т. ч.:</w:t>
            </w:r>
          </w:p>
          <w:p w:rsidR="006D27ED" w:rsidRDefault="006D27ED">
            <w:pPr>
              <w:pStyle w:val="TableContents"/>
              <w:rPr>
                <w:lang w:val="uk-UA"/>
              </w:rPr>
            </w:pPr>
          </w:p>
        </w:tc>
      </w:tr>
      <w:tr w:rsidR="006D27ED" w:rsidTr="00991A3A">
        <w:tc>
          <w:tcPr>
            <w:tcW w:w="4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Fonts w:cs="Times New Roman"/>
                <w:bCs/>
                <w:spacing w:val="-3"/>
                <w:lang w:val="ru-RU"/>
              </w:rPr>
              <w:t>Поточний ремонт вул. Зарічна в с</w:t>
            </w:r>
            <w:r>
              <w:rPr>
                <w:rFonts w:cs="Times New Roman"/>
                <w:bCs/>
                <w:spacing w:val="-3"/>
                <w:lang w:val="uk-UA"/>
              </w:rPr>
              <w:t>елищі</w:t>
            </w:r>
            <w:r>
              <w:rPr>
                <w:rFonts w:cs="Times New Roman"/>
                <w:bCs/>
                <w:spacing w:val="-3"/>
                <w:lang w:val="ru-RU"/>
              </w:rPr>
              <w:t xml:space="preserve"> Східниця Львівської області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Pr="00207306" w:rsidRDefault="00533F1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10 762,713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9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Fonts w:cs="Times New Roman"/>
                <w:bCs/>
                <w:spacing w:val="-3"/>
                <w:lang w:val="ru-RU"/>
              </w:rPr>
              <w:t>Поточний ремонт вул. Котляревського  в с</w:t>
            </w:r>
            <w:r>
              <w:rPr>
                <w:rFonts w:cs="Times New Roman"/>
                <w:bCs/>
                <w:spacing w:val="-3"/>
                <w:lang w:val="uk-UA"/>
              </w:rPr>
              <w:t>елищі</w:t>
            </w:r>
            <w:r>
              <w:rPr>
                <w:rFonts w:cs="Times New Roman"/>
                <w:bCs/>
                <w:spacing w:val="-3"/>
                <w:lang w:val="ru-RU"/>
              </w:rPr>
              <w:t xml:space="preserve"> Східниця Львівської області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Pr="00207306" w:rsidRDefault="00533F1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10 590,308</w:t>
            </w:r>
          </w:p>
        </w:tc>
        <w:tc>
          <w:tcPr>
            <w:tcW w:w="2131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Fonts w:cs="Times New Roman"/>
                <w:bCs/>
                <w:spacing w:val="-3"/>
                <w:lang w:val="ru-RU"/>
              </w:rPr>
              <w:t>Поточний ремонт вул. Промислова в с</w:t>
            </w:r>
            <w:r>
              <w:rPr>
                <w:rFonts w:cs="Times New Roman"/>
                <w:bCs/>
                <w:spacing w:val="-3"/>
                <w:lang w:val="uk-UA"/>
              </w:rPr>
              <w:t>елищі</w:t>
            </w:r>
            <w:r>
              <w:rPr>
                <w:rFonts w:cs="Times New Roman"/>
                <w:bCs/>
                <w:spacing w:val="-3"/>
                <w:lang w:val="ru-RU"/>
              </w:rPr>
              <w:t xml:space="preserve"> Східниця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Pr="00207306" w:rsidRDefault="00533F1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2 962,666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Style w:val="aa"/>
                <w:b w:val="0"/>
                <w:lang w:val="uk-UA"/>
              </w:rPr>
              <w:t>Поточний ремонт вул.</w:t>
            </w:r>
            <w:r w:rsidR="006E3DFB">
              <w:rPr>
                <w:rStyle w:val="aa"/>
                <w:b w:val="0"/>
                <w:lang w:val="uk-UA"/>
              </w:rPr>
              <w:t xml:space="preserve"> </w:t>
            </w:r>
            <w:r>
              <w:rPr>
                <w:rStyle w:val="aa"/>
                <w:b w:val="0"/>
                <w:lang w:val="uk-UA"/>
              </w:rPr>
              <w:t>Шевченка в селищі Східниця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533F1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 w:rsidR="00207306">
              <w:rPr>
                <w:lang w:val="uk-UA"/>
              </w:rPr>
              <w:t>38,81720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Pr="00207306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C951B6">
            <w:pPr>
              <w:suppressAutoHyphens w:val="0"/>
            </w:pPr>
            <w:hyperlink r:id="rId6" w:history="1">
              <w:r w:rsidR="006E6081">
                <w:rPr>
                  <w:rStyle w:val="aa"/>
                  <w:b w:val="0"/>
                  <w:color w:val="000000"/>
                  <w:lang w:val="uk-UA"/>
                </w:rPr>
                <w:t xml:space="preserve">Поточний </w:t>
              </w:r>
            </w:hyperlink>
            <w:hyperlink r:id="rId7" w:history="1">
              <w:r w:rsidR="006E6081">
                <w:rPr>
                  <w:rStyle w:val="aa"/>
                  <w:b w:val="0"/>
                  <w:color w:val="000000"/>
                  <w:lang w:val="uk-UA"/>
                </w:rPr>
                <w:t xml:space="preserve">ремонт </w:t>
              </w:r>
            </w:hyperlink>
            <w:hyperlink r:id="rId8" w:history="1">
              <w:r w:rsidR="006E6081">
                <w:rPr>
                  <w:rStyle w:val="aa"/>
                  <w:b w:val="0"/>
                  <w:color w:val="000000"/>
                  <w:lang w:val="uk-UA"/>
                </w:rPr>
                <w:t>вул</w:t>
              </w:r>
            </w:hyperlink>
            <w:r w:rsidR="006E6081">
              <w:rPr>
                <w:color w:val="000000"/>
                <w:lang w:val="uk-UA"/>
              </w:rPr>
              <w:t>.Золота Баня в селищі Східниця Л</w:t>
            </w:r>
            <w:r w:rsidR="006E6081">
              <w:rPr>
                <w:lang w:val="uk-UA"/>
              </w:rPr>
              <w:t>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20730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2479,04760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Pr="00207306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Style w:val="aa"/>
                <w:b w:val="0"/>
                <w:lang w:val="uk-UA"/>
              </w:rPr>
              <w:t>Поточний ремонт вул.Об’їзна в селищі Східниця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533F1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2 746,462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Fonts w:cs="Times New Roman"/>
                <w:bCs/>
                <w:spacing w:val="-3"/>
                <w:lang w:val="ru-RU"/>
              </w:rPr>
              <w:t>Поточний ремонт вул. Грушевського в с</w:t>
            </w:r>
            <w:r>
              <w:rPr>
                <w:rFonts w:cs="Times New Roman"/>
                <w:bCs/>
                <w:spacing w:val="-3"/>
                <w:lang w:val="uk-UA"/>
              </w:rPr>
              <w:t>елищі</w:t>
            </w:r>
            <w:r>
              <w:rPr>
                <w:rFonts w:cs="Times New Roman"/>
                <w:bCs/>
                <w:spacing w:val="-3"/>
                <w:lang w:val="ru-RU"/>
              </w:rPr>
              <w:t xml:space="preserve"> Підбуж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20730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2551,16280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  <w:rPr>
                <w:rFonts w:cs="Times New Roman"/>
                <w:bCs/>
                <w:spacing w:val="-3"/>
                <w:lang w:val="ru-RU"/>
              </w:rPr>
            </w:pPr>
            <w:r>
              <w:rPr>
                <w:rFonts w:cs="Times New Roman"/>
                <w:bCs/>
                <w:spacing w:val="-3"/>
                <w:lang w:val="ru-RU"/>
              </w:rPr>
              <w:t>Поточний ремонт вул. Зелена в с</w:t>
            </w:r>
            <w:r>
              <w:rPr>
                <w:rFonts w:cs="Times New Roman"/>
                <w:bCs/>
                <w:spacing w:val="-3"/>
                <w:lang w:val="uk-UA"/>
              </w:rPr>
              <w:t>елищі</w:t>
            </w:r>
            <w:r>
              <w:rPr>
                <w:rFonts w:cs="Times New Roman"/>
                <w:bCs/>
                <w:spacing w:val="-3"/>
                <w:lang w:val="ru-RU"/>
              </w:rPr>
              <w:t xml:space="preserve"> Підбуж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207306">
            <w:pPr>
              <w:pStyle w:val="TableContents"/>
              <w:jc w:val="center"/>
              <w:rPr>
                <w:rFonts w:cs="Times New Roman"/>
                <w:spacing w:val="-3"/>
                <w:lang w:val="uk-UA"/>
              </w:rPr>
            </w:pPr>
            <w:r>
              <w:rPr>
                <w:rFonts w:cs="Times New Roman"/>
                <w:spacing w:val="-3"/>
                <w:lang w:val="uk-UA"/>
              </w:rPr>
              <w:t>1173,534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rStyle w:val="aa"/>
                <w:b w:val="0"/>
                <w:lang w:val="uk-UA"/>
              </w:rPr>
              <w:t>Поточний ремонт вул.Набережна, вул.Галицька в селищі Підбуж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20730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3456,216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Pr="00207306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D71A9F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A9F" w:rsidRDefault="00D71A9F" w:rsidP="00D71A9F">
            <w:pPr>
              <w:suppressAutoHyphens w:val="0"/>
              <w:rPr>
                <w:rStyle w:val="aa"/>
                <w:b w:val="0"/>
                <w:lang w:val="uk-UA"/>
              </w:rPr>
            </w:pPr>
            <w:r>
              <w:rPr>
                <w:rStyle w:val="aa"/>
                <w:b w:val="0"/>
                <w:lang w:val="uk-UA"/>
              </w:rPr>
              <w:t>Поточний ремонт вул.16 липня в селищі Східниця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A9F" w:rsidRDefault="00D71A9F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A9F" w:rsidRDefault="00D71A9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A9F" w:rsidRPr="00207306" w:rsidRDefault="00D71A9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1A9F" w:rsidRDefault="00D71A9F">
            <w:pPr>
              <w:pStyle w:val="TableContents"/>
            </w:pPr>
          </w:p>
        </w:tc>
      </w:tr>
      <w:tr w:rsidR="009701F5" w:rsidTr="00991A3A"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1F5" w:rsidRPr="009701F5" w:rsidRDefault="009701F5" w:rsidP="009701F5">
            <w:pPr>
              <w:suppressAutoHyphens w:val="0"/>
              <w:rPr>
                <w:lang w:val="uk-UA"/>
              </w:rPr>
            </w:pPr>
            <w:r w:rsidRPr="009701F5">
              <w:rPr>
                <w:lang w:val="uk-UA"/>
              </w:rPr>
              <w:t xml:space="preserve">Влаштування турбокільця на перетині вул. </w:t>
            </w:r>
            <w:r w:rsidRPr="009701F5">
              <w:rPr>
                <w:lang w:val="uk-UA"/>
              </w:rPr>
              <w:lastRenderedPageBreak/>
              <w:t>Грушевського, вул. Церковної та</w:t>
            </w:r>
          </w:p>
          <w:p w:rsidR="009701F5" w:rsidRDefault="009701F5" w:rsidP="009701F5">
            <w:pPr>
              <w:suppressAutoHyphens w:val="0"/>
              <w:rPr>
                <w:lang w:val="uk-UA"/>
              </w:rPr>
            </w:pPr>
            <w:r w:rsidRPr="009701F5">
              <w:rPr>
                <w:lang w:val="uk-UA"/>
              </w:rPr>
              <w:t>вул. Набережної в селищі Підбуж Львівської області (Поточний ремонт)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1F5" w:rsidRDefault="009701F5">
            <w:pPr>
              <w:pStyle w:val="TableContents"/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701F5" w:rsidRDefault="009701F5" w:rsidP="009701F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389,090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1F5" w:rsidRDefault="009701F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1F5" w:rsidRDefault="009701F5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lang w:val="uk-UA"/>
              </w:rPr>
              <w:lastRenderedPageBreak/>
              <w:t>Реконструкція дороги по вул. Гірська у смт Східниця, Л</w:t>
            </w:r>
            <w:r>
              <w:t>/обл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533F1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</w:pPr>
            <w:r>
              <w:rPr>
                <w:color w:val="000000"/>
                <w:lang w:val="uk-UA"/>
              </w:rPr>
              <w:t>Влаштування кільцевої розв'язки на перетині вул. Кропивницької та вул.</w:t>
            </w:r>
            <w:r w:rsidR="006E3DF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Шевченка в смт Східниця Львівської області (капітальний ремонт)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pStyle w:val="TableContents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16168,708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E6081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Капітальний ремонт дороги по вул.Гірська на ділянці від примикання з вул.Кропивницька до буд.№56 в смт.Східниця Дрогобицького району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842DB5">
            <w:pPr>
              <w:pStyle w:val="TableContents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6E6081">
              <w:rPr>
                <w:color w:val="000000"/>
                <w:lang w:val="uk-UA"/>
              </w:rPr>
              <w:t>388,124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  <w:tr w:rsidR="00842DB5" w:rsidTr="00DE22F9"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DB5" w:rsidRPr="00842DB5" w:rsidRDefault="00842DB5" w:rsidP="00DE22F9">
            <w:pPr>
              <w:suppressAutoHyphens w:val="0"/>
              <w:rPr>
                <w:rFonts w:cs="Times New Roman"/>
                <w:lang w:val="uk-UA"/>
              </w:rPr>
            </w:pPr>
            <w:r w:rsidRPr="00842DB5">
              <w:rPr>
                <w:rFonts w:cs="Times New Roman"/>
                <w:bCs/>
                <w:color w:val="080000"/>
              </w:rPr>
              <w:t>Капітальний ремонт дороги на ділянці від санаторію Едельвейс до буд. №67 по вул. Чорновола в селищі Східниця Львівської області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DB5" w:rsidRDefault="00842DB5" w:rsidP="00DE22F9">
            <w:pPr>
              <w:pStyle w:val="TableContents"/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2DB5" w:rsidRDefault="00842DB5" w:rsidP="00DE22F9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DB5" w:rsidRDefault="00842DB5" w:rsidP="00DE22F9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DB5" w:rsidRDefault="00842DB5" w:rsidP="00DE22F9">
            <w:pPr>
              <w:pStyle w:val="TableContents"/>
            </w:pPr>
          </w:p>
        </w:tc>
      </w:tr>
      <w:tr w:rsidR="006D27ED" w:rsidTr="00991A3A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E86B87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Капітальний ремонт перехрестя вулиць Шевченка, Промислова, Золота Баня в селищі Східниця Дрогобицького району, Львівської області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991A3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  <w:jc w:val="center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7ED" w:rsidRDefault="006D27ED">
            <w:pPr>
              <w:pStyle w:val="TableContents"/>
            </w:pPr>
          </w:p>
        </w:tc>
      </w:tr>
    </w:tbl>
    <w:p w:rsidR="006D27ED" w:rsidRDefault="006D27ED">
      <w:pPr>
        <w:pStyle w:val="Standard"/>
        <w:rPr>
          <w:lang w:val="uk-UA"/>
        </w:rPr>
      </w:pPr>
    </w:p>
    <w:p w:rsidR="006D27ED" w:rsidRDefault="006D27ED">
      <w:pPr>
        <w:pStyle w:val="Standard"/>
        <w:rPr>
          <w:lang w:val="uk-UA"/>
        </w:rPr>
      </w:pPr>
    </w:p>
    <w:p w:rsidR="009701F5" w:rsidRDefault="009701F5">
      <w:pPr>
        <w:pStyle w:val="Standard"/>
        <w:rPr>
          <w:lang w:val="uk-UA"/>
        </w:rPr>
      </w:pPr>
    </w:p>
    <w:p w:rsidR="006D27ED" w:rsidRDefault="006D27ED">
      <w:pPr>
        <w:rPr>
          <w:lang w:val="uk-UA"/>
        </w:rPr>
      </w:pPr>
    </w:p>
    <w:p w:rsidR="006D27ED" w:rsidRPr="009701F5" w:rsidRDefault="006E6081">
      <w:pPr>
        <w:tabs>
          <w:tab w:val="left" w:pos="12000"/>
        </w:tabs>
        <w:rPr>
          <w:lang w:val="uk-UA"/>
        </w:rPr>
      </w:pPr>
      <w:r>
        <w:rPr>
          <w:b/>
          <w:sz w:val="26"/>
          <w:szCs w:val="26"/>
          <w:lang w:val="uk-UA"/>
        </w:rPr>
        <w:t>С</w:t>
      </w:r>
      <w:r>
        <w:rPr>
          <w:b/>
          <w:sz w:val="26"/>
          <w:szCs w:val="26"/>
        </w:rPr>
        <w:t xml:space="preserve">екретар селищної ради             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                      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  <w:lang w:val="uk-UA"/>
        </w:rPr>
        <w:t>Юрій ЖУРАВЧАК</w:t>
      </w:r>
    </w:p>
    <w:sectPr w:rsidR="006D27ED" w:rsidRPr="009701F5">
      <w:pgSz w:w="16838" w:h="11906" w:orient="landscape"/>
      <w:pgMar w:top="567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B6" w:rsidRDefault="00C951B6">
      <w:r>
        <w:separator/>
      </w:r>
    </w:p>
  </w:endnote>
  <w:endnote w:type="continuationSeparator" w:id="0">
    <w:p w:rsidR="00C951B6" w:rsidRDefault="00C9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B6" w:rsidRDefault="00C951B6">
      <w:r>
        <w:rPr>
          <w:color w:val="000000"/>
        </w:rPr>
        <w:separator/>
      </w:r>
    </w:p>
  </w:footnote>
  <w:footnote w:type="continuationSeparator" w:id="0">
    <w:p w:rsidR="00C951B6" w:rsidRDefault="00C9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27ED"/>
    <w:rsid w:val="00207306"/>
    <w:rsid w:val="003A0CCC"/>
    <w:rsid w:val="004F3FA6"/>
    <w:rsid w:val="00533F16"/>
    <w:rsid w:val="006172AB"/>
    <w:rsid w:val="006D27ED"/>
    <w:rsid w:val="006E3DFB"/>
    <w:rsid w:val="006E6081"/>
    <w:rsid w:val="00731352"/>
    <w:rsid w:val="007A49E3"/>
    <w:rsid w:val="00842DB5"/>
    <w:rsid w:val="009701F5"/>
    <w:rsid w:val="00991A3A"/>
    <w:rsid w:val="00C951B6"/>
    <w:rsid w:val="00CA43B6"/>
    <w:rsid w:val="00D71A9F"/>
    <w:rsid w:val="00E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F30D"/>
  <w15:docId w15:val="{6A5508CF-5A13-488A-990F-EF63C6EA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2DB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Strong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0-25-006685-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zorro.gov.ua/tender/UA-2023-10-25-006685-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10-25-006685-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PC</cp:lastModifiedBy>
  <cp:revision>7</cp:revision>
  <cp:lastPrinted>2024-12-09T14:10:00Z</cp:lastPrinted>
  <dcterms:created xsi:type="dcterms:W3CDTF">2021-02-11T09:09:00Z</dcterms:created>
  <dcterms:modified xsi:type="dcterms:W3CDTF">2024-12-18T13:52:00Z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